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F00FB5" w:rsidRDefault="00BD76C3" w:rsidP="00AD0C7B">
      <w:pPr>
        <w:pStyle w:val="Titul2"/>
      </w:pPr>
      <w:r w:rsidRPr="00F00FB5">
        <w:t xml:space="preserve">Příloha č. 2 </w:t>
      </w:r>
      <w:r w:rsidR="00D81BCF" w:rsidRPr="00F00FB5">
        <w:t>b)</w:t>
      </w:r>
    </w:p>
    <w:p w14:paraId="74AB7AD5" w14:textId="77777777" w:rsidR="00664688" w:rsidRPr="00F00FB5" w:rsidRDefault="00664688" w:rsidP="00AD0C7B">
      <w:pPr>
        <w:pStyle w:val="Titul2"/>
      </w:pPr>
    </w:p>
    <w:p w14:paraId="719445AC" w14:textId="77777777" w:rsidR="00AD0C7B" w:rsidRPr="00F00FB5" w:rsidRDefault="00BD76C3" w:rsidP="006C2343">
      <w:pPr>
        <w:pStyle w:val="Titul1"/>
      </w:pPr>
      <w:r w:rsidRPr="00F00FB5">
        <w:t>Zvláštní</w:t>
      </w:r>
      <w:r w:rsidR="00AD0C7B" w:rsidRPr="00F00FB5">
        <w:t xml:space="preserve"> technické podmínky</w:t>
      </w:r>
    </w:p>
    <w:p w14:paraId="6041C0E8" w14:textId="77777777" w:rsidR="00AD0C7B" w:rsidRPr="00F00FB5" w:rsidRDefault="00AD0C7B" w:rsidP="00EB46E5">
      <w:pPr>
        <w:pStyle w:val="Titul2"/>
      </w:pPr>
    </w:p>
    <w:p w14:paraId="55927400" w14:textId="77777777" w:rsidR="00EB46E5" w:rsidRPr="00F00FB5" w:rsidRDefault="00EB46E5" w:rsidP="00BF54FE">
      <w:pPr>
        <w:pStyle w:val="Titul2"/>
      </w:pPr>
      <w:r w:rsidRPr="00F00FB5">
        <w:t>Zh</w:t>
      </w:r>
      <w:r w:rsidRPr="00F00FB5">
        <w:rPr>
          <w:rStyle w:val="Nzevakce"/>
          <w:b/>
        </w:rPr>
        <w:t>otov</w:t>
      </w:r>
      <w:r w:rsidRPr="00F00FB5">
        <w:t>en</w:t>
      </w:r>
      <w:r w:rsidR="00232000" w:rsidRPr="00F00FB5">
        <w:t xml:space="preserve">í stavby </w:t>
      </w:r>
    </w:p>
    <w:p w14:paraId="6E78F72B" w14:textId="77777777" w:rsidR="002007BA" w:rsidRPr="00F00FB5" w:rsidRDefault="002007BA" w:rsidP="006C2343">
      <w:pPr>
        <w:pStyle w:val="Tituldatum"/>
      </w:pPr>
    </w:p>
    <w:sdt>
      <w:sdtPr>
        <w:rPr>
          <w:rStyle w:val="Nzevakce"/>
          <w:b/>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1D29E564" w:rsidR="00BF54FE" w:rsidRPr="00DA3228" w:rsidRDefault="003F570A" w:rsidP="00DA3228">
          <w:pPr>
            <w:pStyle w:val="Titul2"/>
            <w:rPr>
              <w:rStyle w:val="Nzevakce"/>
              <w:b/>
            </w:rPr>
          </w:pPr>
          <w:sdt>
            <w:sdtPr>
              <w:rPr>
                <w:rStyle w:val="Nzevakce"/>
                <w:b/>
              </w:rPr>
              <w:alias w:val="Název akce - Vypsat pole, přenese se do zápatí"/>
              <w:tag w:val="Název akce"/>
              <w:id w:val="-174656724"/>
              <w:placeholder>
                <w:docPart w:val="51B7E9294D14467DA5E589C87A353E07"/>
              </w:placeholder>
              <w:text w:multiLine="1"/>
            </w:sdtPr>
            <w:sdtEndPr>
              <w:rPr>
                <w:rStyle w:val="Nzevakce"/>
              </w:rPr>
            </w:sdtEndPr>
            <w:sdtContent>
              <w:r w:rsidR="00DA3228" w:rsidRPr="00DA3228">
                <w:rPr>
                  <w:rStyle w:val="Nzevakce"/>
                  <w:b/>
                </w:rPr>
                <w:t>Oprava obálky budovy VB Herálec a oprava bytů ve VB Herálec</w:t>
              </w:r>
            </w:sdtContent>
          </w:sdt>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18546AF1" w:rsidR="00826B7B" w:rsidRPr="006C2343" w:rsidRDefault="006C2343" w:rsidP="006C2343">
      <w:pPr>
        <w:pStyle w:val="Tituldatum"/>
      </w:pPr>
      <w:r w:rsidRPr="006C2343">
        <w:t xml:space="preserve">Datum vydání: </w:t>
      </w:r>
      <w:r w:rsidR="00FE4529" w:rsidRPr="00FE4529">
        <w:t>26.5.2025</w:t>
      </w:r>
      <w:r w:rsidR="00CD0D44" w:rsidRPr="00FE4529">
        <w:t xml:space="preserve"> </w:t>
      </w:r>
    </w:p>
    <w:p w14:paraId="4DEF1E05" w14:textId="64C0744C" w:rsidR="00585C2A" w:rsidRPr="00BB77E1" w:rsidRDefault="00826B7B" w:rsidP="0022750F">
      <w:pPr>
        <w:spacing w:after="120" w:line="264" w:lineRule="auto"/>
        <w:jc w:val="both"/>
        <w:rPr>
          <w:i/>
          <w:color w:val="00A1E0"/>
        </w:rPr>
      </w:pPr>
      <w:r>
        <w:br w:type="page"/>
      </w:r>
      <w:bookmarkStart w:id="0" w:name="_Toc146112635"/>
    </w:p>
    <w:p w14:paraId="695F8606" w14:textId="77777777" w:rsidR="00585C2A" w:rsidRPr="00BB77E1" w:rsidRDefault="00585C2A" w:rsidP="00585C2A">
      <w:pPr>
        <w:ind w:left="852"/>
      </w:pP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t xml:space="preserve">Obsah </w:t>
      </w:r>
    </w:p>
    <w:p w14:paraId="7CE0972D" w14:textId="1C8C29C5" w:rsidR="00D76A0E" w:rsidRDefault="00585C2A">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89480161" w:history="1">
        <w:r w:rsidR="00D76A0E" w:rsidRPr="00E743C8">
          <w:rPr>
            <w:rStyle w:val="Hypertextovodkaz"/>
          </w:rPr>
          <w:t>SEZNAM ZKRATEK</w:t>
        </w:r>
        <w:r w:rsidR="00D76A0E">
          <w:rPr>
            <w:noProof/>
            <w:webHidden/>
          </w:rPr>
          <w:tab/>
        </w:r>
        <w:r w:rsidR="00D76A0E">
          <w:rPr>
            <w:noProof/>
            <w:webHidden/>
          </w:rPr>
          <w:fldChar w:fldCharType="begin"/>
        </w:r>
        <w:r w:rsidR="00D76A0E">
          <w:rPr>
            <w:noProof/>
            <w:webHidden/>
          </w:rPr>
          <w:instrText xml:space="preserve"> PAGEREF _Toc189480161 \h </w:instrText>
        </w:r>
        <w:r w:rsidR="00D76A0E">
          <w:rPr>
            <w:noProof/>
            <w:webHidden/>
          </w:rPr>
        </w:r>
        <w:r w:rsidR="00D76A0E">
          <w:rPr>
            <w:noProof/>
            <w:webHidden/>
          </w:rPr>
          <w:fldChar w:fldCharType="separate"/>
        </w:r>
        <w:r w:rsidR="00D76A0E">
          <w:rPr>
            <w:noProof/>
            <w:webHidden/>
          </w:rPr>
          <w:t>2</w:t>
        </w:r>
        <w:r w:rsidR="00D76A0E">
          <w:rPr>
            <w:noProof/>
            <w:webHidden/>
          </w:rPr>
          <w:fldChar w:fldCharType="end"/>
        </w:r>
      </w:hyperlink>
    </w:p>
    <w:p w14:paraId="4F149547" w14:textId="24B08CE7"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62" w:history="1">
        <w:r w:rsidRPr="00E743C8">
          <w:rPr>
            <w:rStyle w:val="Hypertextovodkaz"/>
          </w:rPr>
          <w:t>Pojmy a definice</w:t>
        </w:r>
        <w:r>
          <w:rPr>
            <w:noProof/>
            <w:webHidden/>
          </w:rPr>
          <w:tab/>
        </w:r>
        <w:r>
          <w:rPr>
            <w:noProof/>
            <w:webHidden/>
          </w:rPr>
          <w:fldChar w:fldCharType="begin"/>
        </w:r>
        <w:r>
          <w:rPr>
            <w:noProof/>
            <w:webHidden/>
          </w:rPr>
          <w:instrText xml:space="preserve"> PAGEREF _Toc189480162 \h </w:instrText>
        </w:r>
        <w:r>
          <w:rPr>
            <w:noProof/>
            <w:webHidden/>
          </w:rPr>
        </w:r>
        <w:r>
          <w:rPr>
            <w:noProof/>
            <w:webHidden/>
          </w:rPr>
          <w:fldChar w:fldCharType="separate"/>
        </w:r>
        <w:r>
          <w:rPr>
            <w:noProof/>
            <w:webHidden/>
          </w:rPr>
          <w:t>3</w:t>
        </w:r>
        <w:r>
          <w:rPr>
            <w:noProof/>
            <w:webHidden/>
          </w:rPr>
          <w:fldChar w:fldCharType="end"/>
        </w:r>
      </w:hyperlink>
    </w:p>
    <w:p w14:paraId="63AFAF6A" w14:textId="573AC101"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63" w:history="1">
        <w:r w:rsidRPr="00E743C8">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SPECIFIKACE PŘEDMĚTU DÍLA</w:t>
        </w:r>
        <w:r>
          <w:rPr>
            <w:noProof/>
            <w:webHidden/>
          </w:rPr>
          <w:tab/>
        </w:r>
        <w:r>
          <w:rPr>
            <w:noProof/>
            <w:webHidden/>
          </w:rPr>
          <w:fldChar w:fldCharType="begin"/>
        </w:r>
        <w:r>
          <w:rPr>
            <w:noProof/>
            <w:webHidden/>
          </w:rPr>
          <w:instrText xml:space="preserve"> PAGEREF _Toc189480163 \h </w:instrText>
        </w:r>
        <w:r>
          <w:rPr>
            <w:noProof/>
            <w:webHidden/>
          </w:rPr>
        </w:r>
        <w:r>
          <w:rPr>
            <w:noProof/>
            <w:webHidden/>
          </w:rPr>
          <w:fldChar w:fldCharType="separate"/>
        </w:r>
        <w:r>
          <w:rPr>
            <w:noProof/>
            <w:webHidden/>
          </w:rPr>
          <w:t>5</w:t>
        </w:r>
        <w:r>
          <w:rPr>
            <w:noProof/>
            <w:webHidden/>
          </w:rPr>
          <w:fldChar w:fldCharType="end"/>
        </w:r>
      </w:hyperlink>
    </w:p>
    <w:p w14:paraId="65E9618D" w14:textId="3629BBCC"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64" w:history="1">
        <w:r w:rsidRPr="00E743C8">
          <w:rPr>
            <w:rStyle w:val="Hypertextovodkaz"/>
            <w:rFonts w:asciiTheme="majorHAnsi" w:hAnsiTheme="majorHAnsi"/>
            <w:b/>
          </w:rPr>
          <w:t>1.1</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Účel a rozsah předmětu Díla</w:t>
        </w:r>
        <w:r>
          <w:rPr>
            <w:noProof/>
            <w:webHidden/>
          </w:rPr>
          <w:tab/>
        </w:r>
        <w:r>
          <w:rPr>
            <w:noProof/>
            <w:webHidden/>
          </w:rPr>
          <w:fldChar w:fldCharType="begin"/>
        </w:r>
        <w:r>
          <w:rPr>
            <w:noProof/>
            <w:webHidden/>
          </w:rPr>
          <w:instrText xml:space="preserve"> PAGEREF _Toc189480164 \h </w:instrText>
        </w:r>
        <w:r>
          <w:rPr>
            <w:noProof/>
            <w:webHidden/>
          </w:rPr>
        </w:r>
        <w:r>
          <w:rPr>
            <w:noProof/>
            <w:webHidden/>
          </w:rPr>
          <w:fldChar w:fldCharType="separate"/>
        </w:r>
        <w:r>
          <w:rPr>
            <w:noProof/>
            <w:webHidden/>
          </w:rPr>
          <w:t>5</w:t>
        </w:r>
        <w:r>
          <w:rPr>
            <w:noProof/>
            <w:webHidden/>
          </w:rPr>
          <w:fldChar w:fldCharType="end"/>
        </w:r>
      </w:hyperlink>
    </w:p>
    <w:p w14:paraId="45505B94" w14:textId="7E719127"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65" w:history="1">
        <w:r w:rsidRPr="00E743C8">
          <w:rPr>
            <w:rStyle w:val="Hypertextovodkaz"/>
            <w:rFonts w:asciiTheme="majorHAnsi" w:hAnsiTheme="majorHAnsi"/>
            <w:b/>
          </w:rPr>
          <w:t>1.2</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Umístění stavby</w:t>
        </w:r>
        <w:r>
          <w:rPr>
            <w:noProof/>
            <w:webHidden/>
          </w:rPr>
          <w:tab/>
        </w:r>
        <w:r>
          <w:rPr>
            <w:noProof/>
            <w:webHidden/>
          </w:rPr>
          <w:fldChar w:fldCharType="begin"/>
        </w:r>
        <w:r>
          <w:rPr>
            <w:noProof/>
            <w:webHidden/>
          </w:rPr>
          <w:instrText xml:space="preserve"> PAGEREF _Toc189480165 \h </w:instrText>
        </w:r>
        <w:r>
          <w:rPr>
            <w:noProof/>
            <w:webHidden/>
          </w:rPr>
        </w:r>
        <w:r>
          <w:rPr>
            <w:noProof/>
            <w:webHidden/>
          </w:rPr>
          <w:fldChar w:fldCharType="separate"/>
        </w:r>
        <w:r>
          <w:rPr>
            <w:noProof/>
            <w:webHidden/>
          </w:rPr>
          <w:t>5</w:t>
        </w:r>
        <w:r>
          <w:rPr>
            <w:noProof/>
            <w:webHidden/>
          </w:rPr>
          <w:fldChar w:fldCharType="end"/>
        </w:r>
      </w:hyperlink>
    </w:p>
    <w:p w14:paraId="36D6122F" w14:textId="5C6B585A"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66" w:history="1">
        <w:r w:rsidRPr="00E743C8">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PŘEHLED VÝCHOZÍCH PODKLADŮ</w:t>
        </w:r>
        <w:r>
          <w:rPr>
            <w:noProof/>
            <w:webHidden/>
          </w:rPr>
          <w:tab/>
        </w:r>
        <w:r>
          <w:rPr>
            <w:noProof/>
            <w:webHidden/>
          </w:rPr>
          <w:fldChar w:fldCharType="begin"/>
        </w:r>
        <w:r>
          <w:rPr>
            <w:noProof/>
            <w:webHidden/>
          </w:rPr>
          <w:instrText xml:space="preserve"> PAGEREF _Toc189480166 \h </w:instrText>
        </w:r>
        <w:r>
          <w:rPr>
            <w:noProof/>
            <w:webHidden/>
          </w:rPr>
        </w:r>
        <w:r>
          <w:rPr>
            <w:noProof/>
            <w:webHidden/>
          </w:rPr>
          <w:fldChar w:fldCharType="separate"/>
        </w:r>
        <w:r>
          <w:rPr>
            <w:noProof/>
            <w:webHidden/>
          </w:rPr>
          <w:t>5</w:t>
        </w:r>
        <w:r>
          <w:rPr>
            <w:noProof/>
            <w:webHidden/>
          </w:rPr>
          <w:fldChar w:fldCharType="end"/>
        </w:r>
      </w:hyperlink>
    </w:p>
    <w:p w14:paraId="4D84719C" w14:textId="1702BADA"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67" w:history="1">
        <w:r w:rsidRPr="00E743C8">
          <w:rPr>
            <w:rStyle w:val="Hypertextovodkaz"/>
            <w:rFonts w:asciiTheme="majorHAnsi" w:hAnsiTheme="majorHAnsi"/>
            <w:b/>
          </w:rPr>
          <w:t>2.1</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Projektová dokumentace</w:t>
        </w:r>
        <w:r>
          <w:rPr>
            <w:noProof/>
            <w:webHidden/>
          </w:rPr>
          <w:tab/>
        </w:r>
        <w:r>
          <w:rPr>
            <w:noProof/>
            <w:webHidden/>
          </w:rPr>
          <w:fldChar w:fldCharType="begin"/>
        </w:r>
        <w:r>
          <w:rPr>
            <w:noProof/>
            <w:webHidden/>
          </w:rPr>
          <w:instrText xml:space="preserve"> PAGEREF _Toc189480167 \h </w:instrText>
        </w:r>
        <w:r>
          <w:rPr>
            <w:noProof/>
            <w:webHidden/>
          </w:rPr>
        </w:r>
        <w:r>
          <w:rPr>
            <w:noProof/>
            <w:webHidden/>
          </w:rPr>
          <w:fldChar w:fldCharType="separate"/>
        </w:r>
        <w:r>
          <w:rPr>
            <w:noProof/>
            <w:webHidden/>
          </w:rPr>
          <w:t>5</w:t>
        </w:r>
        <w:r>
          <w:rPr>
            <w:noProof/>
            <w:webHidden/>
          </w:rPr>
          <w:fldChar w:fldCharType="end"/>
        </w:r>
      </w:hyperlink>
    </w:p>
    <w:p w14:paraId="6D075406" w14:textId="3D2B3FE8"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68" w:history="1">
        <w:r w:rsidRPr="00E743C8">
          <w:rPr>
            <w:rStyle w:val="Hypertextovodkaz"/>
            <w:rFonts w:asciiTheme="majorHAnsi" w:hAnsiTheme="majorHAnsi"/>
            <w:b/>
          </w:rPr>
          <w:t>2.2</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Související dokumentace</w:t>
        </w:r>
        <w:r>
          <w:rPr>
            <w:noProof/>
            <w:webHidden/>
          </w:rPr>
          <w:tab/>
        </w:r>
        <w:r>
          <w:rPr>
            <w:noProof/>
            <w:webHidden/>
          </w:rPr>
          <w:fldChar w:fldCharType="begin"/>
        </w:r>
        <w:r>
          <w:rPr>
            <w:noProof/>
            <w:webHidden/>
          </w:rPr>
          <w:instrText xml:space="preserve"> PAGEREF _Toc189480168 \h </w:instrText>
        </w:r>
        <w:r>
          <w:rPr>
            <w:noProof/>
            <w:webHidden/>
          </w:rPr>
        </w:r>
        <w:r>
          <w:rPr>
            <w:noProof/>
            <w:webHidden/>
          </w:rPr>
          <w:fldChar w:fldCharType="separate"/>
        </w:r>
        <w:r>
          <w:rPr>
            <w:noProof/>
            <w:webHidden/>
          </w:rPr>
          <w:t>5</w:t>
        </w:r>
        <w:r>
          <w:rPr>
            <w:noProof/>
            <w:webHidden/>
          </w:rPr>
          <w:fldChar w:fldCharType="end"/>
        </w:r>
      </w:hyperlink>
    </w:p>
    <w:p w14:paraId="4D2F48AA" w14:textId="03277419"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69" w:history="1">
        <w:r w:rsidRPr="00E743C8">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KOORDINACE S JINÝMI STAVBAMI</w:t>
        </w:r>
        <w:r>
          <w:rPr>
            <w:noProof/>
            <w:webHidden/>
          </w:rPr>
          <w:tab/>
        </w:r>
        <w:r>
          <w:rPr>
            <w:noProof/>
            <w:webHidden/>
          </w:rPr>
          <w:fldChar w:fldCharType="begin"/>
        </w:r>
        <w:r>
          <w:rPr>
            <w:noProof/>
            <w:webHidden/>
          </w:rPr>
          <w:instrText xml:space="preserve"> PAGEREF _Toc189480169 \h </w:instrText>
        </w:r>
        <w:r>
          <w:rPr>
            <w:noProof/>
            <w:webHidden/>
          </w:rPr>
        </w:r>
        <w:r>
          <w:rPr>
            <w:noProof/>
            <w:webHidden/>
          </w:rPr>
          <w:fldChar w:fldCharType="separate"/>
        </w:r>
        <w:r>
          <w:rPr>
            <w:noProof/>
            <w:webHidden/>
          </w:rPr>
          <w:t>5</w:t>
        </w:r>
        <w:r>
          <w:rPr>
            <w:noProof/>
            <w:webHidden/>
          </w:rPr>
          <w:fldChar w:fldCharType="end"/>
        </w:r>
      </w:hyperlink>
    </w:p>
    <w:p w14:paraId="2A037D8C" w14:textId="1FFAB67B"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70" w:history="1">
        <w:r w:rsidRPr="00E743C8">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_Toc189480170 \h </w:instrText>
        </w:r>
        <w:r>
          <w:rPr>
            <w:noProof/>
            <w:webHidden/>
          </w:rPr>
        </w:r>
        <w:r>
          <w:rPr>
            <w:noProof/>
            <w:webHidden/>
          </w:rPr>
          <w:fldChar w:fldCharType="separate"/>
        </w:r>
        <w:r>
          <w:rPr>
            <w:noProof/>
            <w:webHidden/>
          </w:rPr>
          <w:t>5</w:t>
        </w:r>
        <w:r>
          <w:rPr>
            <w:noProof/>
            <w:webHidden/>
          </w:rPr>
          <w:fldChar w:fldCharType="end"/>
        </w:r>
      </w:hyperlink>
    </w:p>
    <w:p w14:paraId="62F42AE4" w14:textId="4EC406FC"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1" w:history="1">
        <w:r w:rsidRPr="00E743C8">
          <w:rPr>
            <w:rStyle w:val="Hypertextovodkaz"/>
            <w:rFonts w:asciiTheme="majorHAnsi" w:hAnsiTheme="majorHAnsi"/>
            <w:b/>
          </w:rPr>
          <w:t>4.1</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Všeobecně</w:t>
        </w:r>
        <w:r>
          <w:rPr>
            <w:noProof/>
            <w:webHidden/>
          </w:rPr>
          <w:tab/>
        </w:r>
        <w:r>
          <w:rPr>
            <w:noProof/>
            <w:webHidden/>
          </w:rPr>
          <w:fldChar w:fldCharType="begin"/>
        </w:r>
        <w:r>
          <w:rPr>
            <w:noProof/>
            <w:webHidden/>
          </w:rPr>
          <w:instrText xml:space="preserve"> PAGEREF _Toc189480171 \h </w:instrText>
        </w:r>
        <w:r>
          <w:rPr>
            <w:noProof/>
            <w:webHidden/>
          </w:rPr>
        </w:r>
        <w:r>
          <w:rPr>
            <w:noProof/>
            <w:webHidden/>
          </w:rPr>
          <w:fldChar w:fldCharType="separate"/>
        </w:r>
        <w:r>
          <w:rPr>
            <w:noProof/>
            <w:webHidden/>
          </w:rPr>
          <w:t>5</w:t>
        </w:r>
        <w:r>
          <w:rPr>
            <w:noProof/>
            <w:webHidden/>
          </w:rPr>
          <w:fldChar w:fldCharType="end"/>
        </w:r>
      </w:hyperlink>
    </w:p>
    <w:p w14:paraId="4C1E4E29" w14:textId="28C4B787"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2" w:history="1">
        <w:r w:rsidRPr="00E743C8">
          <w:rPr>
            <w:rStyle w:val="Hypertextovodkaz"/>
            <w:rFonts w:asciiTheme="majorHAnsi" w:hAnsiTheme="majorHAnsi"/>
            <w:b/>
          </w:rPr>
          <w:t>4.2</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Zeměměřická činnost zhotovitele</w:t>
        </w:r>
        <w:r>
          <w:rPr>
            <w:noProof/>
            <w:webHidden/>
          </w:rPr>
          <w:tab/>
        </w:r>
        <w:r>
          <w:rPr>
            <w:noProof/>
            <w:webHidden/>
          </w:rPr>
          <w:fldChar w:fldCharType="begin"/>
        </w:r>
        <w:r>
          <w:rPr>
            <w:noProof/>
            <w:webHidden/>
          </w:rPr>
          <w:instrText xml:space="preserve"> PAGEREF _Toc189480172 \h </w:instrText>
        </w:r>
        <w:r>
          <w:rPr>
            <w:noProof/>
            <w:webHidden/>
          </w:rPr>
        </w:r>
        <w:r>
          <w:rPr>
            <w:noProof/>
            <w:webHidden/>
          </w:rPr>
          <w:fldChar w:fldCharType="separate"/>
        </w:r>
        <w:r>
          <w:rPr>
            <w:noProof/>
            <w:webHidden/>
          </w:rPr>
          <w:t>11</w:t>
        </w:r>
        <w:r>
          <w:rPr>
            <w:noProof/>
            <w:webHidden/>
          </w:rPr>
          <w:fldChar w:fldCharType="end"/>
        </w:r>
      </w:hyperlink>
    </w:p>
    <w:p w14:paraId="41A952DC" w14:textId="2D2130DE"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3" w:history="1">
        <w:r w:rsidRPr="00E743C8">
          <w:rPr>
            <w:rStyle w:val="Hypertextovodkaz"/>
            <w:rFonts w:asciiTheme="majorHAnsi" w:hAnsiTheme="majorHAnsi"/>
            <w:b/>
          </w:rPr>
          <w:t>4.3</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Doklady předkládané zhotovitelem</w:t>
        </w:r>
        <w:r>
          <w:rPr>
            <w:noProof/>
            <w:webHidden/>
          </w:rPr>
          <w:tab/>
        </w:r>
        <w:r>
          <w:rPr>
            <w:noProof/>
            <w:webHidden/>
          </w:rPr>
          <w:fldChar w:fldCharType="begin"/>
        </w:r>
        <w:r>
          <w:rPr>
            <w:noProof/>
            <w:webHidden/>
          </w:rPr>
          <w:instrText xml:space="preserve"> PAGEREF _Toc189480173 \h </w:instrText>
        </w:r>
        <w:r>
          <w:rPr>
            <w:noProof/>
            <w:webHidden/>
          </w:rPr>
        </w:r>
        <w:r>
          <w:rPr>
            <w:noProof/>
            <w:webHidden/>
          </w:rPr>
          <w:fldChar w:fldCharType="separate"/>
        </w:r>
        <w:r>
          <w:rPr>
            <w:noProof/>
            <w:webHidden/>
          </w:rPr>
          <w:t>12</w:t>
        </w:r>
        <w:r>
          <w:rPr>
            <w:noProof/>
            <w:webHidden/>
          </w:rPr>
          <w:fldChar w:fldCharType="end"/>
        </w:r>
      </w:hyperlink>
    </w:p>
    <w:p w14:paraId="17DCA534" w14:textId="4508D0DC"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4" w:history="1">
        <w:r w:rsidRPr="00E743C8">
          <w:rPr>
            <w:rStyle w:val="Hypertextovodkaz"/>
            <w:rFonts w:asciiTheme="majorHAnsi" w:hAnsiTheme="majorHAnsi"/>
            <w:b/>
          </w:rPr>
          <w:t>4.4</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Dokumentace zhotovitele pro stavbu</w:t>
        </w:r>
        <w:r>
          <w:rPr>
            <w:noProof/>
            <w:webHidden/>
          </w:rPr>
          <w:tab/>
        </w:r>
        <w:r>
          <w:rPr>
            <w:noProof/>
            <w:webHidden/>
          </w:rPr>
          <w:fldChar w:fldCharType="begin"/>
        </w:r>
        <w:r>
          <w:rPr>
            <w:noProof/>
            <w:webHidden/>
          </w:rPr>
          <w:instrText xml:space="preserve"> PAGEREF _Toc189480174 \h </w:instrText>
        </w:r>
        <w:r>
          <w:rPr>
            <w:noProof/>
            <w:webHidden/>
          </w:rPr>
        </w:r>
        <w:r>
          <w:rPr>
            <w:noProof/>
            <w:webHidden/>
          </w:rPr>
          <w:fldChar w:fldCharType="separate"/>
        </w:r>
        <w:r>
          <w:rPr>
            <w:noProof/>
            <w:webHidden/>
          </w:rPr>
          <w:t>13</w:t>
        </w:r>
        <w:r>
          <w:rPr>
            <w:noProof/>
            <w:webHidden/>
          </w:rPr>
          <w:fldChar w:fldCharType="end"/>
        </w:r>
      </w:hyperlink>
    </w:p>
    <w:p w14:paraId="06BA8938" w14:textId="332626A9"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5" w:history="1">
        <w:r w:rsidRPr="00E743C8">
          <w:rPr>
            <w:rStyle w:val="Hypertextovodkaz"/>
            <w:rFonts w:asciiTheme="majorHAnsi" w:hAnsiTheme="majorHAnsi"/>
            <w:b/>
          </w:rPr>
          <w:t>4.5</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Dokumentace skutečného provedení stavby</w:t>
        </w:r>
        <w:r>
          <w:rPr>
            <w:noProof/>
            <w:webHidden/>
          </w:rPr>
          <w:tab/>
        </w:r>
        <w:r>
          <w:rPr>
            <w:noProof/>
            <w:webHidden/>
          </w:rPr>
          <w:fldChar w:fldCharType="begin"/>
        </w:r>
        <w:r>
          <w:rPr>
            <w:noProof/>
            <w:webHidden/>
          </w:rPr>
          <w:instrText xml:space="preserve"> PAGEREF _Toc189480175 \h </w:instrText>
        </w:r>
        <w:r>
          <w:rPr>
            <w:noProof/>
            <w:webHidden/>
          </w:rPr>
        </w:r>
        <w:r>
          <w:rPr>
            <w:noProof/>
            <w:webHidden/>
          </w:rPr>
          <w:fldChar w:fldCharType="separate"/>
        </w:r>
        <w:r>
          <w:rPr>
            <w:noProof/>
            <w:webHidden/>
          </w:rPr>
          <w:t>13</w:t>
        </w:r>
        <w:r>
          <w:rPr>
            <w:noProof/>
            <w:webHidden/>
          </w:rPr>
          <w:fldChar w:fldCharType="end"/>
        </w:r>
      </w:hyperlink>
    </w:p>
    <w:p w14:paraId="3D2EEE34" w14:textId="4DC5A0CF"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6" w:history="1">
        <w:r w:rsidRPr="00E743C8">
          <w:rPr>
            <w:rStyle w:val="Hypertextovodkaz"/>
            <w:rFonts w:asciiTheme="majorHAnsi" w:hAnsiTheme="majorHAnsi"/>
            <w:b/>
          </w:rPr>
          <w:t>4.6</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Pozemní stavební objekty</w:t>
        </w:r>
        <w:r>
          <w:rPr>
            <w:noProof/>
            <w:webHidden/>
          </w:rPr>
          <w:tab/>
        </w:r>
        <w:r>
          <w:rPr>
            <w:noProof/>
            <w:webHidden/>
          </w:rPr>
          <w:fldChar w:fldCharType="begin"/>
        </w:r>
        <w:r>
          <w:rPr>
            <w:noProof/>
            <w:webHidden/>
          </w:rPr>
          <w:instrText xml:space="preserve"> PAGEREF _Toc189480176 \h </w:instrText>
        </w:r>
        <w:r>
          <w:rPr>
            <w:noProof/>
            <w:webHidden/>
          </w:rPr>
        </w:r>
        <w:r>
          <w:rPr>
            <w:noProof/>
            <w:webHidden/>
          </w:rPr>
          <w:fldChar w:fldCharType="separate"/>
        </w:r>
        <w:r>
          <w:rPr>
            <w:noProof/>
            <w:webHidden/>
          </w:rPr>
          <w:t>15</w:t>
        </w:r>
        <w:r>
          <w:rPr>
            <w:noProof/>
            <w:webHidden/>
          </w:rPr>
          <w:fldChar w:fldCharType="end"/>
        </w:r>
      </w:hyperlink>
    </w:p>
    <w:p w14:paraId="4C7517F5" w14:textId="595275D3" w:rsidR="00D76A0E" w:rsidRDefault="00D76A0E">
      <w:pPr>
        <w:pStyle w:val="Obsah2"/>
        <w:rPr>
          <w:rFonts w:asciiTheme="minorHAnsi" w:eastAsiaTheme="minorEastAsia" w:hAnsiTheme="minorHAnsi"/>
          <w:noProof/>
          <w:spacing w:val="0"/>
          <w:kern w:val="2"/>
          <w:sz w:val="24"/>
          <w:szCs w:val="24"/>
          <w:lang w:eastAsia="cs-CZ"/>
          <w14:ligatures w14:val="standardContextual"/>
        </w:rPr>
      </w:pPr>
      <w:hyperlink w:anchor="_Toc189480177" w:history="1">
        <w:r w:rsidRPr="00E743C8">
          <w:rPr>
            <w:rStyle w:val="Hypertextovodkaz"/>
            <w:rFonts w:asciiTheme="majorHAnsi" w:hAnsiTheme="majorHAnsi"/>
            <w:b/>
          </w:rPr>
          <w:t>4.7</w:t>
        </w:r>
        <w:r>
          <w:rPr>
            <w:rFonts w:asciiTheme="minorHAnsi" w:eastAsiaTheme="minorEastAsia" w:hAnsiTheme="minorHAnsi"/>
            <w:noProof/>
            <w:spacing w:val="0"/>
            <w:kern w:val="2"/>
            <w:sz w:val="24"/>
            <w:szCs w:val="24"/>
            <w:lang w:eastAsia="cs-CZ"/>
            <w14:ligatures w14:val="standardContextual"/>
          </w:rPr>
          <w:tab/>
        </w:r>
        <w:r w:rsidRPr="00E743C8">
          <w:rPr>
            <w:rStyle w:val="Hypertextovodkaz"/>
            <w:b/>
          </w:rPr>
          <w:t>Životní prostředí</w:t>
        </w:r>
        <w:r>
          <w:rPr>
            <w:noProof/>
            <w:webHidden/>
          </w:rPr>
          <w:tab/>
        </w:r>
        <w:r>
          <w:rPr>
            <w:noProof/>
            <w:webHidden/>
          </w:rPr>
          <w:fldChar w:fldCharType="begin"/>
        </w:r>
        <w:r>
          <w:rPr>
            <w:noProof/>
            <w:webHidden/>
          </w:rPr>
          <w:instrText xml:space="preserve"> PAGEREF _Toc189480177 \h </w:instrText>
        </w:r>
        <w:r>
          <w:rPr>
            <w:noProof/>
            <w:webHidden/>
          </w:rPr>
        </w:r>
        <w:r>
          <w:rPr>
            <w:noProof/>
            <w:webHidden/>
          </w:rPr>
          <w:fldChar w:fldCharType="separate"/>
        </w:r>
        <w:r>
          <w:rPr>
            <w:noProof/>
            <w:webHidden/>
          </w:rPr>
          <w:t>15</w:t>
        </w:r>
        <w:r>
          <w:rPr>
            <w:noProof/>
            <w:webHidden/>
          </w:rPr>
          <w:fldChar w:fldCharType="end"/>
        </w:r>
      </w:hyperlink>
    </w:p>
    <w:p w14:paraId="4324EE64" w14:textId="2290FA3D"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78" w:history="1">
        <w:r w:rsidRPr="00E743C8">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ORGANIZACE VÝSTAVBY, VÝLUKY</w:t>
        </w:r>
        <w:r>
          <w:rPr>
            <w:noProof/>
            <w:webHidden/>
          </w:rPr>
          <w:tab/>
        </w:r>
        <w:r>
          <w:rPr>
            <w:noProof/>
            <w:webHidden/>
          </w:rPr>
          <w:fldChar w:fldCharType="begin"/>
        </w:r>
        <w:r>
          <w:rPr>
            <w:noProof/>
            <w:webHidden/>
          </w:rPr>
          <w:instrText xml:space="preserve"> PAGEREF _Toc189480178 \h </w:instrText>
        </w:r>
        <w:r>
          <w:rPr>
            <w:noProof/>
            <w:webHidden/>
          </w:rPr>
        </w:r>
        <w:r>
          <w:rPr>
            <w:noProof/>
            <w:webHidden/>
          </w:rPr>
          <w:fldChar w:fldCharType="separate"/>
        </w:r>
        <w:r>
          <w:rPr>
            <w:noProof/>
            <w:webHidden/>
          </w:rPr>
          <w:t>17</w:t>
        </w:r>
        <w:r>
          <w:rPr>
            <w:noProof/>
            <w:webHidden/>
          </w:rPr>
          <w:fldChar w:fldCharType="end"/>
        </w:r>
      </w:hyperlink>
    </w:p>
    <w:p w14:paraId="7ADA4ABE" w14:textId="4BD6F8EB"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79" w:history="1">
        <w:r w:rsidRPr="00E743C8">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SOUVISEJÍCÍ DOKUMENTY A PŘEDPISY</w:t>
        </w:r>
        <w:r>
          <w:rPr>
            <w:noProof/>
            <w:webHidden/>
          </w:rPr>
          <w:tab/>
        </w:r>
        <w:r>
          <w:rPr>
            <w:noProof/>
            <w:webHidden/>
          </w:rPr>
          <w:fldChar w:fldCharType="begin"/>
        </w:r>
        <w:r>
          <w:rPr>
            <w:noProof/>
            <w:webHidden/>
          </w:rPr>
          <w:instrText xml:space="preserve"> PAGEREF _Toc189480179 \h </w:instrText>
        </w:r>
        <w:r>
          <w:rPr>
            <w:noProof/>
            <w:webHidden/>
          </w:rPr>
        </w:r>
        <w:r>
          <w:rPr>
            <w:noProof/>
            <w:webHidden/>
          </w:rPr>
          <w:fldChar w:fldCharType="separate"/>
        </w:r>
        <w:r>
          <w:rPr>
            <w:noProof/>
            <w:webHidden/>
          </w:rPr>
          <w:t>17</w:t>
        </w:r>
        <w:r>
          <w:rPr>
            <w:noProof/>
            <w:webHidden/>
          </w:rPr>
          <w:fldChar w:fldCharType="end"/>
        </w:r>
      </w:hyperlink>
    </w:p>
    <w:p w14:paraId="237241C1" w14:textId="2A641D8A" w:rsidR="00D76A0E" w:rsidRDefault="00D76A0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480180" w:history="1">
        <w:r w:rsidRPr="00E743C8">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743C8">
          <w:rPr>
            <w:rStyle w:val="Hypertextovodkaz"/>
          </w:rPr>
          <w:t>PŘÍLOHY</w:t>
        </w:r>
        <w:r>
          <w:rPr>
            <w:noProof/>
            <w:webHidden/>
          </w:rPr>
          <w:tab/>
        </w:r>
        <w:r>
          <w:rPr>
            <w:noProof/>
            <w:webHidden/>
          </w:rPr>
          <w:fldChar w:fldCharType="begin"/>
        </w:r>
        <w:r>
          <w:rPr>
            <w:noProof/>
            <w:webHidden/>
          </w:rPr>
          <w:instrText xml:space="preserve"> PAGEREF _Toc189480180 \h </w:instrText>
        </w:r>
        <w:r>
          <w:rPr>
            <w:noProof/>
            <w:webHidden/>
          </w:rPr>
        </w:r>
        <w:r>
          <w:rPr>
            <w:noProof/>
            <w:webHidden/>
          </w:rPr>
          <w:fldChar w:fldCharType="separate"/>
        </w:r>
        <w:r>
          <w:rPr>
            <w:noProof/>
            <w:webHidden/>
          </w:rPr>
          <w:t>17</w:t>
        </w:r>
        <w:r>
          <w:rPr>
            <w:noProof/>
            <w:webHidden/>
          </w:rPr>
          <w:fldChar w:fldCharType="end"/>
        </w:r>
      </w:hyperlink>
    </w:p>
    <w:p w14:paraId="6049FEDB" w14:textId="71513DC9"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89480161"/>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89480162"/>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 xml:space="preserve">Byla-li projektová dokumentace zpracována projektantem, zajistí stavebník </w:t>
      </w:r>
      <w:r w:rsidR="008A6BBD" w:rsidRPr="00040E8D">
        <w:rPr>
          <w:b/>
          <w:sz w:val="18"/>
          <w:szCs w:val="18"/>
        </w:rPr>
        <w:t>výkon dozoru projektanta</w:t>
      </w:r>
      <w:r w:rsidR="008A6BBD" w:rsidRPr="008A6BBD">
        <w:rPr>
          <w:sz w:val="18"/>
          <w:szCs w:val="18"/>
        </w:rPr>
        <w:t xml:space="preserve">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3F82692A"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w:t>
      </w:r>
      <w:r w:rsidR="001474D6">
        <w:rPr>
          <w:sz w:val="18"/>
          <w:szCs w:val="18"/>
        </w:rPr>
        <w:t> </w:t>
      </w:r>
      <w:r w:rsidRPr="001B29A7">
        <w:rPr>
          <w:sz w:val="18"/>
          <w:szCs w:val="18"/>
        </w:rPr>
        <w:t>14 písm.</w:t>
      </w:r>
      <w:r w:rsidR="001474D6">
        <w:rPr>
          <w:sz w:val="18"/>
          <w:szCs w:val="18"/>
        </w:rPr>
        <w:t> </w:t>
      </w:r>
      <w:r w:rsidRPr="001B29A7">
        <w:rPr>
          <w:sz w:val="18"/>
          <w:szCs w:val="18"/>
        </w:rPr>
        <w:t>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6711510F" w:rsidR="001B29A7" w:rsidRPr="00D76A0E" w:rsidRDefault="001B29A7" w:rsidP="00D76A0E">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Pr="00D76A0E">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89480163"/>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89480164"/>
      <w:r w:rsidRPr="001B29A7">
        <w:rPr>
          <w:b/>
          <w:szCs w:val="18"/>
        </w:rPr>
        <w:t>Účel a rozsah předmětu Díla</w:t>
      </w:r>
      <w:bookmarkEnd w:id="20"/>
      <w:bookmarkEnd w:id="21"/>
      <w:bookmarkEnd w:id="22"/>
    </w:p>
    <w:p w14:paraId="7303F1D3" w14:textId="0B5D84A1"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22750F">
        <w:rPr>
          <w:sz w:val="18"/>
          <w:szCs w:val="18"/>
        </w:rPr>
        <w:t xml:space="preserve">stavby </w:t>
      </w:r>
      <w:sdt>
        <w:sdtPr>
          <w:rPr>
            <w:sz w:val="18"/>
            <w:szCs w:val="18"/>
          </w:rPr>
          <w:alias w:val="Název akce - Vypsat pole, přenese se do zápatí"/>
          <w:tag w:val="Název akce"/>
          <w:id w:val="706452273"/>
          <w:placeholder>
            <w:docPart w:val="C13A65C1B9224107A7B39A1B34EA87BF"/>
          </w:placeholder>
          <w:text w:multiLine="1"/>
        </w:sdtPr>
        <w:sdtEndPr/>
        <w:sdtContent>
          <w:r w:rsidR="00DA3228" w:rsidRPr="00DA3228">
            <w:rPr>
              <w:sz w:val="18"/>
              <w:szCs w:val="18"/>
            </w:rPr>
            <w:t>„Oprava obálky budovy VB Herálec a oprava bytů ve VB Herálec</w:t>
          </w:r>
        </w:sdtContent>
      </w:sdt>
      <w:r w:rsidRPr="0022750F">
        <w:rPr>
          <w:sz w:val="18"/>
          <w:szCs w:val="18"/>
        </w:rPr>
        <w:t>“</w:t>
      </w:r>
      <w:r w:rsidR="00CD0D44" w:rsidRPr="0022750F">
        <w:rPr>
          <w:sz w:val="18"/>
          <w:szCs w:val="18"/>
        </w:rPr>
        <w:t xml:space="preserve"> </w:t>
      </w:r>
      <w:r w:rsidRPr="0022750F">
        <w:rPr>
          <w:sz w:val="18"/>
          <w:szCs w:val="18"/>
        </w:rPr>
        <w:t xml:space="preserve">jejímž cílem je </w:t>
      </w:r>
      <w:r w:rsidR="006B0C3B">
        <w:rPr>
          <w:rFonts w:eastAsia="Calibri"/>
          <w:sz w:val="18"/>
          <w:szCs w:val="18"/>
        </w:rPr>
        <w:t xml:space="preserve">oprava nevyhovující </w:t>
      </w:r>
      <w:r w:rsidR="00DA3228">
        <w:rPr>
          <w:rFonts w:eastAsia="Calibri"/>
          <w:sz w:val="18"/>
          <w:szCs w:val="18"/>
        </w:rPr>
        <w:t>stavu objektu a bytů</w:t>
      </w:r>
      <w:r w:rsidRPr="0022750F">
        <w:rPr>
          <w:sz w:val="18"/>
          <w:szCs w:val="18"/>
        </w:rPr>
        <w:t>.</w:t>
      </w:r>
    </w:p>
    <w:p w14:paraId="1F8EA5B9" w14:textId="51B23BAB" w:rsidR="001B29A7" w:rsidRPr="0022750F" w:rsidRDefault="001B29A7" w:rsidP="001B29A7">
      <w:pPr>
        <w:numPr>
          <w:ilvl w:val="2"/>
          <w:numId w:val="9"/>
        </w:numPr>
        <w:spacing w:after="120" w:line="264" w:lineRule="auto"/>
        <w:jc w:val="both"/>
        <w:rPr>
          <w:sz w:val="18"/>
          <w:szCs w:val="18"/>
        </w:rPr>
      </w:pPr>
      <w:r w:rsidRPr="001B29A7">
        <w:rPr>
          <w:sz w:val="18"/>
          <w:szCs w:val="18"/>
        </w:rPr>
        <w:t>R</w:t>
      </w:r>
      <w:r w:rsidRPr="001B29A7">
        <w:rPr>
          <w:i/>
          <w:sz w:val="18"/>
          <w:szCs w:val="18"/>
        </w:rPr>
        <w:t>ozsa</w:t>
      </w:r>
      <w:r w:rsidRPr="001B29A7">
        <w:rPr>
          <w:sz w:val="18"/>
          <w:szCs w:val="18"/>
        </w:rPr>
        <w:t xml:space="preserve">h </w:t>
      </w:r>
      <w:r w:rsidR="006B0C3B">
        <w:rPr>
          <w:sz w:val="18"/>
          <w:szCs w:val="18"/>
        </w:rPr>
        <w:t>d</w:t>
      </w:r>
      <w:r w:rsidRPr="0022750F">
        <w:rPr>
          <w:sz w:val="18"/>
          <w:szCs w:val="18"/>
        </w:rPr>
        <w:t xml:space="preserve">íla </w:t>
      </w:r>
      <w:sdt>
        <w:sdtPr>
          <w:rPr>
            <w:sz w:val="18"/>
            <w:szCs w:val="18"/>
          </w:rPr>
          <w:alias w:val="Název akce - Vypsat pole, přenese se do zápatí"/>
          <w:tag w:val="Název akce"/>
          <w:id w:val="-1503278553"/>
          <w:placeholder>
            <w:docPart w:val="2670DFC29A174F46968DF91900C61271"/>
          </w:placeholder>
          <w:text w:multiLine="1"/>
        </w:sdtPr>
        <w:sdtEndPr/>
        <w:sdtContent>
          <w:r w:rsidR="00DA3228" w:rsidRPr="00DA3228">
            <w:rPr>
              <w:sz w:val="18"/>
              <w:szCs w:val="18"/>
            </w:rPr>
            <w:t>„Oprava obálky budovy VB Herálec a oprava bytů ve VB Herálec</w:t>
          </w:r>
        </w:sdtContent>
      </w:sdt>
      <w:r w:rsidR="00DA3228" w:rsidRPr="0022750F">
        <w:rPr>
          <w:sz w:val="18"/>
          <w:szCs w:val="18"/>
        </w:rPr>
        <w:t>“</w:t>
      </w:r>
      <w:r w:rsidR="00531C1A" w:rsidRPr="0022750F">
        <w:rPr>
          <w:sz w:val="18"/>
          <w:szCs w:val="18"/>
        </w:rPr>
        <w:t xml:space="preserve">“ </w:t>
      </w:r>
      <w:r w:rsidRPr="0022750F">
        <w:rPr>
          <w:sz w:val="18"/>
          <w:szCs w:val="18"/>
        </w:rPr>
        <w:t>je</w:t>
      </w:r>
      <w:r w:rsidR="00531C1A" w:rsidRPr="0022750F">
        <w:rPr>
          <w:sz w:val="18"/>
          <w:szCs w:val="18"/>
        </w:rPr>
        <w:t>:</w:t>
      </w:r>
    </w:p>
    <w:p w14:paraId="3E787FDA" w14:textId="77777777" w:rsidR="001B29A7" w:rsidRPr="0022750F" w:rsidRDefault="001B29A7" w:rsidP="00F34D85">
      <w:pPr>
        <w:pStyle w:val="Odrka1-1"/>
      </w:pPr>
      <w:r w:rsidRPr="0022750F">
        <w:t>zhotovení stavby dle zadávací dokumentace,</w:t>
      </w:r>
    </w:p>
    <w:p w14:paraId="7D7DEC6A" w14:textId="203F9A7D" w:rsidR="001B29A7" w:rsidRPr="0022750F" w:rsidRDefault="001B29A7" w:rsidP="00F34D85">
      <w:pPr>
        <w:pStyle w:val="Odrka1-1"/>
      </w:pPr>
      <w:r w:rsidRPr="0022750F">
        <w:t>vypracování Dokumentace skutečného provedení stavby</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89480165"/>
      <w:r w:rsidRPr="001B29A7">
        <w:rPr>
          <w:b/>
          <w:szCs w:val="18"/>
        </w:rPr>
        <w:t>Umístění stavby</w:t>
      </w:r>
      <w:bookmarkEnd w:id="23"/>
      <w:bookmarkEnd w:id="24"/>
      <w:bookmarkEnd w:id="25"/>
    </w:p>
    <w:p w14:paraId="29B0615B" w14:textId="210A6F52"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na trati </w:t>
      </w:r>
      <w:r w:rsidR="00531C1A">
        <w:rPr>
          <w:sz w:val="18"/>
          <w:szCs w:val="18"/>
        </w:rPr>
        <w:t>12</w:t>
      </w:r>
      <w:r w:rsidR="00DA3228">
        <w:rPr>
          <w:sz w:val="18"/>
          <w:szCs w:val="18"/>
        </w:rPr>
        <w:t>21D</w:t>
      </w:r>
      <w:r w:rsidR="006B0C3B">
        <w:rPr>
          <w:sz w:val="18"/>
          <w:szCs w:val="18"/>
        </w:rPr>
        <w:t>1</w:t>
      </w:r>
    </w:p>
    <w:p w14:paraId="6E93A4C4" w14:textId="77777777" w:rsidR="001B29A7" w:rsidRPr="0022750F"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22750F">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22750F"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22750F" w:rsidRDefault="001B29A7" w:rsidP="001B29A7">
            <w:pPr>
              <w:spacing w:before="20" w:after="20" w:line="240" w:lineRule="auto"/>
              <w:rPr>
                <w:sz w:val="14"/>
                <w:szCs w:val="18"/>
              </w:rPr>
            </w:pPr>
            <w:r w:rsidRPr="0022750F">
              <w:rPr>
                <w:sz w:val="14"/>
                <w:szCs w:val="18"/>
              </w:rPr>
              <w:t>Označení</w:t>
            </w:r>
          </w:p>
        </w:tc>
        <w:tc>
          <w:tcPr>
            <w:tcW w:w="5131" w:type="dxa"/>
            <w:tcBorders>
              <w:bottom w:val="single" w:sz="2" w:space="0" w:color="auto"/>
            </w:tcBorders>
          </w:tcPr>
          <w:p w14:paraId="6F19AB4A" w14:textId="3E705CBE" w:rsidR="001B29A7" w:rsidRPr="0022750F" w:rsidRDefault="00DA3228"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Herálec</w:t>
            </w:r>
            <w:r w:rsidR="006B0C3B">
              <w:rPr>
                <w:sz w:val="14"/>
                <w:szCs w:val="18"/>
              </w:rPr>
              <w:t>, výpravní budova</w:t>
            </w:r>
          </w:p>
        </w:tc>
      </w:tr>
      <w:tr w:rsidR="001B29A7" w:rsidRPr="0022750F"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22750F" w:rsidRDefault="001B29A7" w:rsidP="001B29A7">
            <w:pPr>
              <w:spacing w:before="20" w:after="20" w:line="240" w:lineRule="auto"/>
              <w:rPr>
                <w:sz w:val="14"/>
                <w:szCs w:val="18"/>
              </w:rPr>
            </w:pPr>
            <w:r w:rsidRPr="0022750F">
              <w:rPr>
                <w:sz w:val="14"/>
                <w:szCs w:val="18"/>
              </w:rPr>
              <w:t>Kraj</w:t>
            </w:r>
          </w:p>
        </w:tc>
        <w:tc>
          <w:tcPr>
            <w:tcW w:w="5131" w:type="dxa"/>
            <w:tcBorders>
              <w:bottom w:val="single" w:sz="2" w:space="0" w:color="auto"/>
            </w:tcBorders>
          </w:tcPr>
          <w:p w14:paraId="3858030F" w14:textId="7B3704C0" w:rsidR="001B29A7" w:rsidRPr="0022750F" w:rsidRDefault="00531C1A"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2750F">
              <w:rPr>
                <w:sz w:val="14"/>
                <w:szCs w:val="18"/>
              </w:rPr>
              <w:t>Vysočina</w:t>
            </w:r>
          </w:p>
        </w:tc>
      </w:tr>
      <w:tr w:rsidR="001B29A7" w:rsidRPr="0022750F"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22750F" w:rsidRDefault="001B29A7" w:rsidP="001B29A7">
            <w:pPr>
              <w:spacing w:before="20" w:after="20" w:line="240" w:lineRule="auto"/>
              <w:rPr>
                <w:sz w:val="14"/>
                <w:szCs w:val="18"/>
              </w:rPr>
            </w:pPr>
            <w:r w:rsidRPr="0022750F">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0F0DB254" w:rsidR="001B29A7" w:rsidRPr="0022750F" w:rsidRDefault="00DA322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Pelhřimov</w:t>
            </w:r>
          </w:p>
        </w:tc>
      </w:tr>
      <w:tr w:rsidR="001B29A7" w:rsidRPr="0022750F"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22750F" w:rsidRDefault="001B29A7" w:rsidP="001B29A7">
            <w:pPr>
              <w:spacing w:before="20" w:after="20" w:line="240" w:lineRule="auto"/>
              <w:rPr>
                <w:sz w:val="14"/>
                <w:szCs w:val="18"/>
              </w:rPr>
            </w:pPr>
            <w:r w:rsidRPr="0022750F">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60A58094" w:rsidR="001B29A7" w:rsidRPr="0022750F" w:rsidRDefault="00DA322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638293 –</w:t>
            </w:r>
            <w:r w:rsidR="00531C1A" w:rsidRPr="0022750F">
              <w:rPr>
                <w:sz w:val="14"/>
                <w:szCs w:val="18"/>
              </w:rPr>
              <w:t xml:space="preserve"> </w:t>
            </w:r>
            <w:r>
              <w:rPr>
                <w:sz w:val="14"/>
                <w:szCs w:val="18"/>
              </w:rPr>
              <w:t>Herálec</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22750F" w:rsidRDefault="001B29A7" w:rsidP="001B29A7">
            <w:pPr>
              <w:spacing w:before="20" w:after="20" w:line="240" w:lineRule="auto"/>
              <w:rPr>
                <w:sz w:val="14"/>
                <w:szCs w:val="18"/>
              </w:rPr>
            </w:pPr>
            <w:r w:rsidRPr="0022750F">
              <w:rPr>
                <w:sz w:val="14"/>
                <w:szCs w:val="18"/>
              </w:rPr>
              <w:t xml:space="preserve">Správce </w:t>
            </w:r>
          </w:p>
        </w:tc>
        <w:tc>
          <w:tcPr>
            <w:tcW w:w="5131" w:type="dxa"/>
            <w:hideMark/>
          </w:tcPr>
          <w:p w14:paraId="4ED19AA4" w14:textId="7691BB0C"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22750F">
              <w:rPr>
                <w:sz w:val="14"/>
                <w:szCs w:val="18"/>
              </w:rPr>
              <w:t xml:space="preserve">OŘ </w:t>
            </w:r>
            <w:r w:rsidR="00531C1A" w:rsidRPr="0022750F">
              <w:rPr>
                <w:sz w:val="14"/>
                <w:szCs w:val="18"/>
              </w:rPr>
              <w:t>Brno</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89480166"/>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89480167"/>
      <w:r w:rsidRPr="001B29A7">
        <w:rPr>
          <w:b/>
          <w:szCs w:val="18"/>
        </w:rPr>
        <w:t>Projektová dokumentace</w:t>
      </w:r>
      <w:bookmarkEnd w:id="29"/>
      <w:bookmarkEnd w:id="30"/>
      <w:bookmarkEnd w:id="31"/>
    </w:p>
    <w:p w14:paraId="2B87FD41" w14:textId="3757FB1A" w:rsidR="001B29A7" w:rsidRPr="00833DE0" w:rsidRDefault="001B29A7" w:rsidP="000A6535">
      <w:pPr>
        <w:numPr>
          <w:ilvl w:val="2"/>
          <w:numId w:val="9"/>
        </w:numPr>
        <w:spacing w:after="120" w:line="264" w:lineRule="auto"/>
        <w:jc w:val="both"/>
        <w:rPr>
          <w:sz w:val="18"/>
          <w:szCs w:val="18"/>
        </w:rPr>
      </w:pPr>
      <w:r w:rsidRPr="00833DE0">
        <w:rPr>
          <w:sz w:val="18"/>
          <w:szCs w:val="18"/>
        </w:rPr>
        <w:t>Projektová dokumentace „</w:t>
      </w:r>
      <w:sdt>
        <w:sdtPr>
          <w:rPr>
            <w:sz w:val="18"/>
            <w:szCs w:val="18"/>
          </w:rPr>
          <w:alias w:val="Název akce - Vypsat pole, přenese se do zápatí"/>
          <w:tag w:val="Název akce"/>
          <w:id w:val="282625152"/>
          <w:placeholder>
            <w:docPart w:val="2E21CD15E1834333BE779870DBCD1E4A"/>
          </w:placeholder>
          <w:text w:multiLine="1"/>
        </w:sdtPr>
        <w:sdtEndPr/>
        <w:sdtContent>
          <w:sdt>
            <w:sdtPr>
              <w:rPr>
                <w:sz w:val="18"/>
                <w:szCs w:val="18"/>
              </w:rPr>
              <w:alias w:val="Název akce - Vypsat pole, přenese se do zápatí"/>
              <w:tag w:val="Název akce"/>
              <w:id w:val="856929323"/>
              <w:placeholder>
                <w:docPart w:val="9C7D06E7BF644C97817C4E9F3CC20C01"/>
              </w:placeholder>
              <w:text w:multiLine="1"/>
            </w:sdtPr>
            <w:sdtEndPr/>
            <w:sdtContent>
              <w:r w:rsidR="00833DE0" w:rsidRPr="00833DE0">
                <w:rPr>
                  <w:sz w:val="18"/>
                  <w:szCs w:val="18"/>
                </w:rPr>
                <w:t>Oprava obálky budovy VB Herálec a oprava bytů ve VB Herálec</w:t>
              </w:r>
            </w:sdtContent>
          </w:sdt>
        </w:sdtContent>
      </w:sdt>
      <w:r w:rsidR="009D6EDD" w:rsidRPr="00833DE0">
        <w:rPr>
          <w:sz w:val="18"/>
          <w:szCs w:val="18"/>
        </w:rPr>
        <w:t>“,</w:t>
      </w:r>
      <w:r w:rsidRPr="00833DE0">
        <w:rPr>
          <w:sz w:val="18"/>
          <w:szCs w:val="18"/>
        </w:rPr>
        <w:t xml:space="preserve"> zpracovatel </w:t>
      </w:r>
      <w:r w:rsidR="00833DE0" w:rsidRPr="00833DE0">
        <w:rPr>
          <w:sz w:val="18"/>
          <w:szCs w:val="18"/>
        </w:rPr>
        <w:t>Ing</w:t>
      </w:r>
      <w:r w:rsidR="0014648A" w:rsidRPr="00833DE0">
        <w:rPr>
          <w:sz w:val="18"/>
          <w:szCs w:val="18"/>
        </w:rPr>
        <w:t>.</w:t>
      </w:r>
      <w:r w:rsidR="00833DE0" w:rsidRPr="00833DE0">
        <w:rPr>
          <w:sz w:val="18"/>
          <w:szCs w:val="18"/>
        </w:rPr>
        <w:t xml:space="preserve"> arch. Tomáš Neugebauer</w:t>
      </w:r>
      <w:r w:rsidR="0014648A" w:rsidRPr="00833DE0">
        <w:rPr>
          <w:sz w:val="18"/>
          <w:szCs w:val="18"/>
        </w:rPr>
        <w:t xml:space="preserve">, Kounicova 26, 611 </w:t>
      </w:r>
      <w:r w:rsidR="00833DE0" w:rsidRPr="00833DE0">
        <w:rPr>
          <w:sz w:val="18"/>
          <w:szCs w:val="18"/>
        </w:rPr>
        <w:t>43.</w:t>
      </w:r>
    </w:p>
    <w:p w14:paraId="1791A164" w14:textId="5401FE86" w:rsidR="001474D6" w:rsidRPr="00833DE0" w:rsidRDefault="001474D6" w:rsidP="00040E8D">
      <w:pPr>
        <w:spacing w:after="120" w:line="264" w:lineRule="auto"/>
        <w:ind w:left="737"/>
        <w:jc w:val="both"/>
        <w:rPr>
          <w:sz w:val="18"/>
          <w:szCs w:val="18"/>
        </w:rPr>
      </w:pPr>
      <w:r w:rsidRPr="00833DE0">
        <w:rPr>
          <w:sz w:val="18"/>
          <w:szCs w:val="18"/>
        </w:rPr>
        <w:t>Zhotovitel po uzavření SOD obdrží elektronickou podobu Projektové dokumentace v otevřené formě.</w:t>
      </w:r>
    </w:p>
    <w:p w14:paraId="4060FBB9" w14:textId="77777777" w:rsidR="001B29A7" w:rsidRPr="00833DE0"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89480168"/>
      <w:r w:rsidRPr="00833DE0">
        <w:rPr>
          <w:b/>
          <w:szCs w:val="18"/>
        </w:rPr>
        <w:t>Související dokumentace</w:t>
      </w:r>
      <w:bookmarkEnd w:id="32"/>
      <w:bookmarkEnd w:id="33"/>
      <w:bookmarkEnd w:id="34"/>
    </w:p>
    <w:p w14:paraId="63A5CA5C" w14:textId="7B13C76D" w:rsidR="001B29A7" w:rsidRPr="001B29A7" w:rsidRDefault="0014648A" w:rsidP="001B29A7">
      <w:pPr>
        <w:numPr>
          <w:ilvl w:val="2"/>
          <w:numId w:val="9"/>
        </w:numPr>
        <w:spacing w:after="120" w:line="264" w:lineRule="auto"/>
        <w:jc w:val="both"/>
        <w:rPr>
          <w:sz w:val="18"/>
          <w:szCs w:val="18"/>
        </w:rPr>
      </w:pPr>
      <w:r>
        <w:rPr>
          <w:sz w:val="18"/>
          <w:szCs w:val="18"/>
        </w:rPr>
        <w:t>Není</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5" w:name="_Toc6410435"/>
      <w:bookmarkStart w:id="36" w:name="_Toc146112642"/>
      <w:bookmarkStart w:id="37" w:name="_Toc189480169"/>
      <w:r w:rsidRPr="001B29A7">
        <w:rPr>
          <w:b/>
          <w:caps/>
          <w:sz w:val="22"/>
          <w:szCs w:val="18"/>
        </w:rPr>
        <w:t>KOORDINACE S JINÝMI STAVBAMI</w:t>
      </w:r>
      <w:bookmarkEnd w:id="35"/>
      <w:bookmarkEnd w:id="36"/>
      <w:bookmarkEnd w:id="37"/>
      <w:r w:rsidRPr="001B29A7">
        <w:rPr>
          <w:b/>
          <w:caps/>
          <w:sz w:val="22"/>
          <w:szCs w:val="18"/>
        </w:rPr>
        <w:t xml:space="preserve"> </w:t>
      </w:r>
    </w:p>
    <w:p w14:paraId="5DBDFB6B" w14:textId="21651BE8" w:rsidR="001B29A7" w:rsidRPr="001B29A7" w:rsidRDefault="001B29A7" w:rsidP="001B29A7">
      <w:pPr>
        <w:numPr>
          <w:ilvl w:val="2"/>
          <w:numId w:val="9"/>
        </w:numPr>
        <w:spacing w:after="120" w:line="264" w:lineRule="auto"/>
        <w:jc w:val="both"/>
        <w:rPr>
          <w:sz w:val="18"/>
          <w:szCs w:val="18"/>
        </w:rPr>
      </w:pPr>
      <w:r w:rsidRPr="001B29A7">
        <w:rPr>
          <w:sz w:val="18"/>
          <w:szCs w:val="18"/>
        </w:rPr>
        <w:t>Zhotovení stavby musí být provedeno v koordinaci s připravovanými, případně aktuálně realizovanými akcem</w:t>
      </w:r>
      <w:r w:rsidR="00833DE0">
        <w:rPr>
          <w:sz w:val="18"/>
          <w:szCs w:val="18"/>
        </w:rPr>
        <w:t>i</w:t>
      </w:r>
      <w:r w:rsidR="0014648A">
        <w:rPr>
          <w:sz w:val="18"/>
          <w:szCs w:val="18"/>
        </w:rPr>
        <w:t xml:space="preserve"> </w:t>
      </w:r>
      <w:r w:rsidRPr="001B29A7">
        <w:rPr>
          <w:sz w:val="18"/>
          <w:szCs w:val="18"/>
        </w:rPr>
        <w:t>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Pr>
          <w:sz w:val="18"/>
          <w:szCs w:val="18"/>
        </w:rPr>
        <w:t>,</w:t>
      </w:r>
      <w:r w:rsidRPr="001B29A7">
        <w:rPr>
          <w:sz w:val="18"/>
          <w:szCs w:val="18"/>
        </w:rPr>
        <w:t xml:space="preserve"> apod. </w:t>
      </w:r>
    </w:p>
    <w:p w14:paraId="262E1C2F" w14:textId="77777777" w:rsidR="001B29A7" w:rsidRPr="0022750F" w:rsidRDefault="001B29A7" w:rsidP="001B29A7">
      <w:pPr>
        <w:numPr>
          <w:ilvl w:val="2"/>
          <w:numId w:val="9"/>
        </w:numPr>
        <w:spacing w:after="120" w:line="264" w:lineRule="auto"/>
        <w:jc w:val="both"/>
        <w:rPr>
          <w:sz w:val="18"/>
          <w:szCs w:val="18"/>
        </w:rPr>
      </w:pPr>
      <w:r w:rsidRPr="0022750F">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8" w:name="_Toc6410436"/>
      <w:bookmarkStart w:id="39" w:name="_Toc146112643"/>
      <w:bookmarkStart w:id="40" w:name="_Toc189480170"/>
      <w:r w:rsidRPr="001B29A7">
        <w:rPr>
          <w:b/>
          <w:caps/>
          <w:sz w:val="22"/>
          <w:szCs w:val="18"/>
        </w:rPr>
        <w:t>Zvláštní TECHNICKÉ podmímky a požadavky na PROVEDENÍ DÍLA</w:t>
      </w:r>
      <w:bookmarkEnd w:id="38"/>
      <w:bookmarkEnd w:id="39"/>
      <w:bookmarkEnd w:id="40"/>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1" w:name="_Toc6410437"/>
      <w:bookmarkStart w:id="42" w:name="_Toc146112644"/>
      <w:bookmarkStart w:id="43" w:name="_Toc189480171"/>
      <w:r w:rsidRPr="001B29A7">
        <w:rPr>
          <w:b/>
          <w:szCs w:val="18"/>
        </w:rPr>
        <w:t>Všeobecně</w:t>
      </w:r>
      <w:bookmarkEnd w:id="41"/>
      <w:bookmarkEnd w:id="42"/>
      <w:bookmarkEnd w:id="43"/>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4" w:name="_Hlk115084506"/>
      <w:r w:rsidRPr="001B29A7">
        <w:rPr>
          <w:sz w:val="18"/>
          <w:szCs w:val="18"/>
        </w:rPr>
        <w:t>nejméně 5 pracovních dnů před termínem</w:t>
      </w:r>
      <w:bookmarkEnd w:id="44"/>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5" w:name="_Hlk115950514"/>
      <w:r w:rsidRPr="001B29A7">
        <w:rPr>
          <w:sz w:val="18"/>
          <w:szCs w:val="18"/>
        </w:rPr>
        <w:t xml:space="preserve">1.7.3.2 TKP, odst. 7 </w:t>
      </w:r>
      <w:bookmarkEnd w:id="45"/>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6" w:name="_Hlk115329733"/>
      <w:bookmarkStart w:id="47" w:name="_Hlk115427294"/>
      <w:r w:rsidRPr="001B29A7">
        <w:rPr>
          <w:sz w:val="18"/>
          <w:szCs w:val="18"/>
        </w:rPr>
        <w:t>…“</w:t>
      </w:r>
      <w:bookmarkEnd w:id="46"/>
      <w:r w:rsidRPr="001B29A7">
        <w:rPr>
          <w:sz w:val="18"/>
          <w:szCs w:val="18"/>
        </w:rPr>
        <w:t>.</w:t>
      </w:r>
      <w:bookmarkEnd w:id="47"/>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8" w:name="_Hlk115877962"/>
      <w:r w:rsidRPr="001B29A7">
        <w:rPr>
          <w:sz w:val="18"/>
          <w:szCs w:val="18"/>
        </w:rPr>
        <w:t>„…</w:t>
      </w:r>
      <w:bookmarkEnd w:id="48"/>
      <w:r w:rsidRPr="001B29A7">
        <w:rPr>
          <w:sz w:val="18"/>
          <w:szCs w:val="18"/>
        </w:rPr>
        <w:t xml:space="preserve"> tj. zpravidla Stavební správa SŽ</w:t>
      </w:r>
      <w:bookmarkStart w:id="49" w:name="_Hlk115334079"/>
      <w:r w:rsidRPr="001B29A7">
        <w:rPr>
          <w:sz w:val="18"/>
          <w:szCs w:val="18"/>
        </w:rPr>
        <w:t>…“.</w:t>
      </w:r>
      <w:bookmarkEnd w:id="49"/>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0" w:name="_Hlk115953274"/>
      <w:r w:rsidRPr="001B29A7">
        <w:rPr>
          <w:sz w:val="18"/>
          <w:szCs w:val="18"/>
        </w:rPr>
        <w:t xml:space="preserve">1.9.5.1 TKP, odst. 1, </w:t>
      </w:r>
      <w:bookmarkEnd w:id="50"/>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1"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1"/>
    </w:p>
    <w:p w14:paraId="29D0F138" w14:textId="77777777" w:rsidR="001B29A7" w:rsidRPr="00472120" w:rsidRDefault="001B29A7" w:rsidP="001B29A7">
      <w:pPr>
        <w:numPr>
          <w:ilvl w:val="3"/>
          <w:numId w:val="9"/>
        </w:numPr>
        <w:spacing w:after="120" w:line="264" w:lineRule="auto"/>
        <w:jc w:val="both"/>
        <w:rPr>
          <w:sz w:val="18"/>
          <w:szCs w:val="18"/>
        </w:rPr>
      </w:pPr>
      <w:bookmarkStart w:id="52" w:name="_Ref137828191"/>
      <w:r w:rsidRPr="00472120">
        <w:rPr>
          <w:sz w:val="18"/>
          <w:szCs w:val="18"/>
        </w:rPr>
        <w:t>Čl. 1.11.5.1 TKP, odst. 3 se mění takto:</w:t>
      </w:r>
      <w:bookmarkEnd w:id="52"/>
    </w:p>
    <w:p w14:paraId="4FC2B262" w14:textId="7575BCE8"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w:t>
      </w:r>
      <w:r w:rsidRPr="0022750F">
        <w:rPr>
          <w:sz w:val="18"/>
          <w:szCs w:val="18"/>
        </w:rPr>
        <w:t xml:space="preserve">Objednateli proběhne </w:t>
      </w:r>
      <w:r w:rsidRPr="0022750F">
        <w:rPr>
          <w:b/>
          <w:sz w:val="18"/>
          <w:szCs w:val="18"/>
        </w:rPr>
        <w:t>v listinné podobě ve třech vyhotoveních</w:t>
      </w:r>
      <w:r w:rsidRPr="0022750F">
        <w:rPr>
          <w:sz w:val="18"/>
          <w:szCs w:val="18"/>
        </w:rPr>
        <w:t xml:space="preserve"> pro technickou část do 2 měsíců, pro souborné zpracování geodetické části do 2 měsíců a kompletní </w:t>
      </w:r>
      <w:r w:rsidRPr="0022750F">
        <w:rPr>
          <w:b/>
          <w:sz w:val="18"/>
          <w:szCs w:val="18"/>
        </w:rPr>
        <w:t>dokumentace v elektronické podobě v rozsahu dle</w:t>
      </w:r>
      <w:r w:rsidR="00AE0F6E" w:rsidRPr="0022750F">
        <w:rPr>
          <w:b/>
          <w:sz w:val="18"/>
          <w:szCs w:val="18"/>
        </w:rPr>
        <w:t xml:space="preserve"> odst.</w:t>
      </w:r>
      <w:r w:rsidRPr="0022750F">
        <w:rPr>
          <w:b/>
          <w:sz w:val="18"/>
          <w:szCs w:val="18"/>
        </w:rPr>
        <w:t xml:space="preserve">. </w:t>
      </w:r>
      <w:r w:rsidRPr="0022750F">
        <w:rPr>
          <w:b/>
          <w:sz w:val="18"/>
          <w:szCs w:val="18"/>
        </w:rPr>
        <w:fldChar w:fldCharType="begin"/>
      </w:r>
      <w:r w:rsidRPr="0022750F">
        <w:rPr>
          <w:b/>
          <w:sz w:val="18"/>
          <w:szCs w:val="18"/>
        </w:rPr>
        <w:instrText xml:space="preserve"> REF _Ref137824493 \r \h </w:instrText>
      </w:r>
      <w:r w:rsidR="00F13343" w:rsidRPr="0022750F">
        <w:rPr>
          <w:b/>
          <w:sz w:val="18"/>
          <w:szCs w:val="18"/>
        </w:rPr>
        <w:instrText xml:space="preserve"> \* MERGEFORMAT </w:instrText>
      </w:r>
      <w:r w:rsidRPr="0022750F">
        <w:rPr>
          <w:b/>
          <w:sz w:val="18"/>
          <w:szCs w:val="18"/>
        </w:rPr>
      </w:r>
      <w:r w:rsidRPr="0022750F">
        <w:rPr>
          <w:b/>
          <w:sz w:val="18"/>
          <w:szCs w:val="18"/>
        </w:rPr>
        <w:fldChar w:fldCharType="separate"/>
      </w:r>
      <w:r w:rsidR="00952694" w:rsidRPr="0022750F">
        <w:rPr>
          <w:b/>
          <w:sz w:val="18"/>
          <w:szCs w:val="18"/>
        </w:rPr>
        <w:t>4.1.2.26</w:t>
      </w:r>
      <w:r w:rsidRPr="0022750F">
        <w:rPr>
          <w:b/>
          <w:sz w:val="18"/>
          <w:szCs w:val="18"/>
        </w:rPr>
        <w:fldChar w:fldCharType="end"/>
      </w:r>
      <w:r w:rsidRPr="0022750F">
        <w:rPr>
          <w:b/>
          <w:sz w:val="18"/>
          <w:szCs w:val="18"/>
        </w:rPr>
        <w:t xml:space="preserve"> těchto ZTP</w:t>
      </w:r>
      <w:r w:rsidRPr="0022750F">
        <w:rPr>
          <w:sz w:val="18"/>
          <w:szCs w:val="18"/>
        </w:rPr>
        <w:t xml:space="preserve"> do </w:t>
      </w:r>
      <w:r w:rsidR="00FD1084" w:rsidRPr="0022750F">
        <w:rPr>
          <w:sz w:val="18"/>
          <w:szCs w:val="18"/>
        </w:rPr>
        <w:t>2</w:t>
      </w:r>
      <w:r w:rsidRPr="0022750F">
        <w:rPr>
          <w:sz w:val="18"/>
          <w:szCs w:val="18"/>
        </w:rPr>
        <w:t xml:space="preserve"> měsíců ode</w:t>
      </w:r>
      <w:r w:rsidRPr="00AE0F6E">
        <w:rPr>
          <w:sz w:val="18"/>
          <w:szCs w:val="18"/>
        </w:rPr>
        <w:t xml:space="preserv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3" w:name="_Ref137824493"/>
      <w:r w:rsidRPr="007D6E4D">
        <w:rPr>
          <w:sz w:val="18"/>
          <w:szCs w:val="18"/>
        </w:rPr>
        <w:t>ČL 1.11.5.1 TKP, odst. 6 se mění takto:</w:t>
      </w:r>
      <w:bookmarkEnd w:id="53"/>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ve struktuře TreeInfo (InvestDokument)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4" w:name="_Ref137828246"/>
      <w:r w:rsidRPr="001B29A7">
        <w:rPr>
          <w:sz w:val="18"/>
          <w:szCs w:val="18"/>
        </w:rPr>
        <w:t>V čl. 1.11.5.1 TKP, odst. 7 se ruší text: „…*.XML (datový předpis XDC)“.</w:t>
      </w:r>
      <w:bookmarkEnd w:id="54"/>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105446FC"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95269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Předání Staveniště dalších částí Díla se uskutečňuje na základě žádosti Zhotovitele. Objednatel předá Zhotoviteli Staveniště pro realizaci dalších částí </w:t>
      </w:r>
      <w:r w:rsidRPr="001B29A7">
        <w:rPr>
          <w:sz w:val="18"/>
          <w:szCs w:val="18"/>
        </w:rPr>
        <w:lastRenderedPageBreak/>
        <w:t>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27D4868E" w14:textId="77777777" w:rsidR="001B29A7" w:rsidRPr="0022750F" w:rsidRDefault="001B29A7" w:rsidP="00CF690D">
      <w:pPr>
        <w:numPr>
          <w:ilvl w:val="3"/>
          <w:numId w:val="9"/>
        </w:numPr>
        <w:spacing w:before="240" w:after="120" w:line="264" w:lineRule="auto"/>
        <w:jc w:val="both"/>
        <w:rPr>
          <w:sz w:val="18"/>
          <w:szCs w:val="18"/>
        </w:rPr>
      </w:pPr>
      <w:r w:rsidRPr="0022750F">
        <w:rPr>
          <w:sz w:val="18"/>
          <w:szCs w:val="18"/>
        </w:rPr>
        <w:t>Zhotovitel je povinen zajistit veřejnoprávní projednání a vydání potřebných rozhodnutí, povolení, souhlasů a jiných opatření, nad rámec rozhodnutí, povolení, souhlasů zajištěných Objednatelem. Zejména se jedná o:</w:t>
      </w:r>
    </w:p>
    <w:p w14:paraId="1F3AABB0" w14:textId="77777777" w:rsidR="001B29A7" w:rsidRPr="0022750F" w:rsidRDefault="001B29A7" w:rsidP="001B29A7">
      <w:pPr>
        <w:numPr>
          <w:ilvl w:val="4"/>
          <w:numId w:val="6"/>
        </w:numPr>
        <w:tabs>
          <w:tab w:val="clear" w:pos="567"/>
          <w:tab w:val="num" w:pos="737"/>
        </w:tabs>
        <w:ind w:left="1304" w:hanging="567"/>
        <w:contextualSpacing/>
        <w:jc w:val="both"/>
        <w:rPr>
          <w:sz w:val="18"/>
          <w:szCs w:val="18"/>
        </w:rPr>
      </w:pPr>
      <w:r w:rsidRPr="0022750F">
        <w:rPr>
          <w:sz w:val="18"/>
          <w:szCs w:val="18"/>
        </w:rPr>
        <w:t>povolení stavebního úřadu na ZS včetně všech potřebných přípojek inženýrských sítí a odpadového hospodářství a zodpovídá za soulad ZS se ZD,</w:t>
      </w:r>
    </w:p>
    <w:p w14:paraId="28D937F6" w14:textId="77777777" w:rsidR="001B29A7" w:rsidRPr="0022750F" w:rsidRDefault="001B29A7" w:rsidP="001B29A7">
      <w:pPr>
        <w:numPr>
          <w:ilvl w:val="4"/>
          <w:numId w:val="6"/>
        </w:numPr>
        <w:tabs>
          <w:tab w:val="clear" w:pos="567"/>
          <w:tab w:val="num" w:pos="737"/>
        </w:tabs>
        <w:ind w:left="1304" w:hanging="567"/>
        <w:contextualSpacing/>
        <w:jc w:val="both"/>
        <w:rPr>
          <w:sz w:val="18"/>
          <w:szCs w:val="18"/>
        </w:rPr>
      </w:pPr>
      <w:r w:rsidRPr="002275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t>
      </w:r>
      <w:r w:rsidR="006C5489" w:rsidRPr="0022750F">
        <w:rPr>
          <w:sz w:val="18"/>
          <w:szCs w:val="18"/>
        </w:rPr>
        <w:t> </w:t>
      </w:r>
      <w:r w:rsidRPr="0022750F">
        <w:rPr>
          <w:sz w:val="18"/>
          <w:szCs w:val="18"/>
        </w:rPr>
        <w:t>souvislosti s realizací Díla,</w:t>
      </w:r>
    </w:p>
    <w:p w14:paraId="3044949C" w14:textId="77777777" w:rsidR="001B29A7" w:rsidRPr="0022750F" w:rsidRDefault="001B29A7" w:rsidP="001B29A7">
      <w:pPr>
        <w:numPr>
          <w:ilvl w:val="4"/>
          <w:numId w:val="6"/>
        </w:numPr>
        <w:tabs>
          <w:tab w:val="clear" w:pos="567"/>
          <w:tab w:val="num" w:pos="737"/>
        </w:tabs>
        <w:ind w:left="1304" w:hanging="567"/>
        <w:contextualSpacing/>
        <w:jc w:val="both"/>
        <w:rPr>
          <w:sz w:val="18"/>
          <w:szCs w:val="18"/>
        </w:rPr>
      </w:pPr>
      <w:r w:rsidRPr="0022750F">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52060002" w14:textId="77777777" w:rsidR="001B29A7" w:rsidRPr="0022750F" w:rsidRDefault="001B29A7" w:rsidP="001B29A7">
      <w:pPr>
        <w:numPr>
          <w:ilvl w:val="4"/>
          <w:numId w:val="6"/>
        </w:numPr>
        <w:tabs>
          <w:tab w:val="clear" w:pos="567"/>
          <w:tab w:val="num" w:pos="737"/>
        </w:tabs>
        <w:ind w:left="1304" w:hanging="567"/>
        <w:contextualSpacing/>
        <w:jc w:val="both"/>
        <w:rPr>
          <w:sz w:val="18"/>
          <w:szCs w:val="18"/>
        </w:rPr>
      </w:pPr>
      <w:r w:rsidRPr="0022750F">
        <w:rPr>
          <w:sz w:val="18"/>
          <w:szCs w:val="18"/>
        </w:rPr>
        <w:t>obnovení propadlých stanovisek a vyjádření pro zhotovení stavby, zejména vyjádření k sítím technické infrastruktury.</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rámci výkopových prací pro podzemní vedení sítí technické infrastruktury bude kladen zvýšený důraz na ruční výkopy. Strojní mechanizace se bude </w:t>
      </w:r>
      <w:r w:rsidRPr="001B29A7">
        <w:rPr>
          <w:sz w:val="18"/>
          <w:szCs w:val="18"/>
        </w:rPr>
        <w:lastRenderedPageBreak/>
        <w:t>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67A3491"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493F8926" w14:textId="5EDE171C" w:rsidR="004C0C62" w:rsidRDefault="003A00C2" w:rsidP="001B29A7">
      <w:pPr>
        <w:numPr>
          <w:ilvl w:val="3"/>
          <w:numId w:val="9"/>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65EFAFB2" w14:textId="57206825"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sidR="00546E05">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lastRenderedPageBreak/>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sidR="00546E05">
        <w:rPr>
          <w:sz w:val="18"/>
          <w:szCs w:val="18"/>
        </w:rPr>
        <w:t> </w:t>
      </w:r>
      <w:r w:rsidRPr="007D6E4D">
        <w:rPr>
          <w:sz w:val="18"/>
          <w:szCs w:val="18"/>
        </w:rPr>
        <w:t>kombinovaných (hybridních) kabelů (markery v zapisovatelném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Informace o použití markerů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vrstev, rozlišení kategorie bude pouze barvou, která bude odpovídat barvě markeru.</w:t>
      </w:r>
    </w:p>
    <w:p w14:paraId="6CC865DF" w14:textId="18B80672" w:rsidR="001B29A7" w:rsidRPr="001F6E89" w:rsidRDefault="001B29A7" w:rsidP="001B29A7">
      <w:pPr>
        <w:numPr>
          <w:ilvl w:val="2"/>
          <w:numId w:val="9"/>
        </w:numPr>
        <w:spacing w:after="120" w:line="264" w:lineRule="auto"/>
        <w:jc w:val="both"/>
        <w:rPr>
          <w:sz w:val="18"/>
          <w:szCs w:val="18"/>
        </w:rPr>
      </w:pPr>
      <w:bookmarkStart w:id="55"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6" w:name="_Hlk164068718"/>
      <w:r w:rsidR="009B5E95" w:rsidRPr="009B5E95">
        <w:rPr>
          <w:sz w:val="18"/>
          <w:szCs w:val="18"/>
        </w:rPr>
        <w:t>po vyčerpání veškerých jiných možností</w:t>
      </w:r>
      <w:bookmarkEnd w:id="56"/>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7" w:name="_Hlk164068756"/>
      <w:r w:rsidR="009B5E95">
        <w:rPr>
          <w:sz w:val="18"/>
          <w:szCs w:val="18"/>
        </w:rPr>
        <w:t xml:space="preserve">veškeré </w:t>
      </w:r>
      <w:bookmarkEnd w:id="57"/>
      <w:r w:rsidRPr="00BD17C5">
        <w:rPr>
          <w:sz w:val="18"/>
          <w:szCs w:val="18"/>
        </w:rPr>
        <w:t xml:space="preserve">hlučné stavební činnosti prováděné v době nočního klidu byly před jejich zahájením oznámeny občanům, kteří mohou být takovými </w:t>
      </w:r>
      <w:r w:rsidRPr="001F6E89">
        <w:rPr>
          <w:sz w:val="18"/>
          <w:szCs w:val="18"/>
        </w:rPr>
        <w:t>činnostmi dotčeni (např.</w:t>
      </w:r>
      <w:r w:rsidR="009B5E95" w:rsidRPr="001F6E89">
        <w:rPr>
          <w:sz w:val="18"/>
          <w:szCs w:val="18"/>
        </w:rPr>
        <w:t> </w:t>
      </w:r>
      <w:r w:rsidRPr="001F6E89">
        <w:rPr>
          <w:sz w:val="18"/>
          <w:szCs w:val="18"/>
        </w:rPr>
        <w:t>na webových stránkách příslušné obce).</w:t>
      </w:r>
      <w:bookmarkEnd w:id="55"/>
    </w:p>
    <w:p w14:paraId="40DD8D67" w14:textId="77777777" w:rsidR="001B29A7" w:rsidRPr="00857897" w:rsidRDefault="001B29A7" w:rsidP="0022750F">
      <w:pPr>
        <w:numPr>
          <w:ilvl w:val="2"/>
          <w:numId w:val="9"/>
        </w:numPr>
        <w:spacing w:after="120" w:line="264" w:lineRule="auto"/>
        <w:jc w:val="both"/>
        <w:rPr>
          <w:sz w:val="18"/>
          <w:szCs w:val="18"/>
        </w:rPr>
      </w:pPr>
      <w:r w:rsidRPr="00857897">
        <w:rPr>
          <w:b/>
          <w:sz w:val="18"/>
          <w:szCs w:val="18"/>
        </w:rPr>
        <w:t>Zhotovitel je povinen vést elektronický stavební deník</w:t>
      </w:r>
      <w:r w:rsidRPr="00857897">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(viz https://www.buildary.online/cs/moduly/elektronicky-stavebni-denik). ESD se vede v českém jazyce. Objednatel poskytne zdarma Zhotoviteli před Datem zahájení prací maximálně 10 licenčních jednotek pro aplikaci Buildary.online pro vedení ESD</w:t>
      </w:r>
      <w:r w:rsidR="00504818" w:rsidRPr="00857897">
        <w:rPr>
          <w:sz w:val="18"/>
          <w:szCs w:val="18"/>
        </w:rPr>
        <w:t>.</w:t>
      </w:r>
    </w:p>
    <w:p w14:paraId="6BE71AE4" w14:textId="58A7ACFF" w:rsidR="00A723A1" w:rsidRPr="0022750F" w:rsidRDefault="00041281" w:rsidP="00B75CA9">
      <w:pPr>
        <w:pStyle w:val="Text2-1"/>
      </w:pPr>
      <w:bookmarkStart w:id="58" w:name="_Ref156736872"/>
      <w:r w:rsidRPr="0022750F">
        <w:lastRenderedPageBreak/>
        <w:t xml:space="preserve">Zhotovitel nesmí při práci zasahovat jakýmkoliv (strojním) vybavením do provozované koleje. </w:t>
      </w:r>
      <w:r w:rsidR="00A723A1" w:rsidRPr="0022750F">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22750F">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8"/>
    </w:p>
    <w:p w14:paraId="1BFF7D43" w14:textId="77777777" w:rsidR="001E7519" w:rsidRPr="0022750F" w:rsidRDefault="00A723A1" w:rsidP="001E7519">
      <w:pPr>
        <w:pStyle w:val="Text2-1"/>
      </w:pPr>
      <w:bookmarkStart w:id="59" w:name="_Ref156737111"/>
      <w:r w:rsidRPr="0022750F">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9"/>
    </w:p>
    <w:p w14:paraId="34D13E63" w14:textId="34A0994A" w:rsidR="001B29A7" w:rsidRPr="0022750F" w:rsidRDefault="00A723A1" w:rsidP="001B29A7">
      <w:pPr>
        <w:numPr>
          <w:ilvl w:val="2"/>
          <w:numId w:val="9"/>
        </w:numPr>
        <w:spacing w:after="120" w:line="264" w:lineRule="auto"/>
        <w:jc w:val="both"/>
        <w:rPr>
          <w:sz w:val="18"/>
          <w:szCs w:val="18"/>
        </w:rPr>
      </w:pPr>
      <w:bookmarkStart w:id="60" w:name="_Hlk157090557"/>
      <w:r w:rsidRPr="0022750F">
        <w:rPr>
          <w:sz w:val="18"/>
          <w:szCs w:val="18"/>
        </w:rPr>
        <w:t xml:space="preserve">Nedodržením jakýchkoliv z podmínek z výše uvedených odst. </w:t>
      </w:r>
      <w:r w:rsidR="00A1297E" w:rsidRPr="0022750F">
        <w:rPr>
          <w:sz w:val="18"/>
          <w:szCs w:val="18"/>
        </w:rPr>
        <w:fldChar w:fldCharType="begin"/>
      </w:r>
      <w:r w:rsidR="00A1297E" w:rsidRPr="0022750F">
        <w:rPr>
          <w:sz w:val="18"/>
          <w:szCs w:val="18"/>
        </w:rPr>
        <w:instrText xml:space="preserve"> REF _Ref157070566 \r \h  \* MERGEFORMAT </w:instrText>
      </w:r>
      <w:r w:rsidR="00A1297E" w:rsidRPr="0022750F">
        <w:rPr>
          <w:sz w:val="18"/>
          <w:szCs w:val="18"/>
        </w:rPr>
      </w:r>
      <w:r w:rsidR="00A1297E" w:rsidRPr="0022750F">
        <w:rPr>
          <w:sz w:val="18"/>
          <w:szCs w:val="18"/>
        </w:rPr>
        <w:fldChar w:fldCharType="separate"/>
      </w:r>
      <w:r w:rsidR="00952694" w:rsidRPr="0022750F">
        <w:rPr>
          <w:sz w:val="18"/>
          <w:szCs w:val="18"/>
        </w:rPr>
        <w:t>4.1.</w:t>
      </w:r>
      <w:r w:rsidR="00BC38C4" w:rsidRPr="0022750F">
        <w:rPr>
          <w:sz w:val="18"/>
          <w:szCs w:val="18"/>
        </w:rPr>
        <w:t>6</w:t>
      </w:r>
      <w:r w:rsidR="00A1297E" w:rsidRPr="0022750F">
        <w:rPr>
          <w:sz w:val="18"/>
          <w:szCs w:val="18"/>
        </w:rPr>
        <w:fldChar w:fldCharType="end"/>
      </w:r>
      <w:r w:rsidRPr="0022750F">
        <w:rPr>
          <w:sz w:val="18"/>
          <w:szCs w:val="18"/>
        </w:rPr>
        <w:t xml:space="preserve"> </w:t>
      </w:r>
      <w:r w:rsidR="003A6510" w:rsidRPr="0022750F">
        <w:rPr>
          <w:sz w:val="18"/>
          <w:szCs w:val="18"/>
        </w:rPr>
        <w:t xml:space="preserve">a </w:t>
      </w:r>
      <w:r w:rsidR="00426AD0" w:rsidRPr="0022750F">
        <w:rPr>
          <w:sz w:val="18"/>
          <w:szCs w:val="18"/>
        </w:rPr>
        <w:fldChar w:fldCharType="begin"/>
      </w:r>
      <w:r w:rsidR="00426AD0" w:rsidRPr="0022750F">
        <w:rPr>
          <w:sz w:val="18"/>
          <w:szCs w:val="18"/>
        </w:rPr>
        <w:instrText xml:space="preserve"> REF _Ref156736872 \r \h </w:instrText>
      </w:r>
      <w:r w:rsidR="0022750F">
        <w:rPr>
          <w:sz w:val="18"/>
          <w:szCs w:val="18"/>
        </w:rPr>
        <w:instrText xml:space="preserve"> \* MERGEFORMAT </w:instrText>
      </w:r>
      <w:r w:rsidR="00426AD0" w:rsidRPr="0022750F">
        <w:rPr>
          <w:sz w:val="18"/>
          <w:szCs w:val="18"/>
        </w:rPr>
      </w:r>
      <w:r w:rsidR="00426AD0" w:rsidRPr="0022750F">
        <w:rPr>
          <w:sz w:val="18"/>
          <w:szCs w:val="18"/>
        </w:rPr>
        <w:fldChar w:fldCharType="separate"/>
      </w:r>
      <w:r w:rsidR="00952694" w:rsidRPr="0022750F">
        <w:rPr>
          <w:sz w:val="18"/>
          <w:szCs w:val="18"/>
        </w:rPr>
        <w:t>4.1.</w:t>
      </w:r>
      <w:r w:rsidR="00426AD0" w:rsidRPr="0022750F">
        <w:rPr>
          <w:sz w:val="18"/>
          <w:szCs w:val="18"/>
        </w:rPr>
        <w:fldChar w:fldCharType="end"/>
      </w:r>
      <w:r w:rsidR="00BC38C4" w:rsidRPr="0022750F">
        <w:rPr>
          <w:sz w:val="18"/>
          <w:szCs w:val="18"/>
        </w:rPr>
        <w:t>7</w:t>
      </w:r>
      <w:r w:rsidR="00426AD0" w:rsidRPr="0022750F">
        <w:rPr>
          <w:sz w:val="18"/>
          <w:szCs w:val="18"/>
        </w:rPr>
        <w:t xml:space="preserve"> </w:t>
      </w:r>
      <w:r w:rsidR="006E48D5" w:rsidRPr="0022750F">
        <w:rPr>
          <w:sz w:val="18"/>
          <w:szCs w:val="18"/>
        </w:rPr>
        <w:t>těchto ZTP</w:t>
      </w:r>
      <w:r w:rsidRPr="0022750F">
        <w:rPr>
          <w:sz w:val="18"/>
          <w:szCs w:val="18"/>
        </w:rPr>
        <w:t xml:space="preserve"> je porušením BOZP a Zhotovitel je povinen uhradit smluvní pokutu ve výši uvedené v čl.20.25 Obchodních podmínek</w:t>
      </w:r>
      <w:bookmarkEnd w:id="60"/>
      <w:r w:rsidR="00B75CA9" w:rsidRPr="0022750F">
        <w:rPr>
          <w:sz w:val="18"/>
          <w:szCs w:val="18"/>
        </w:rPr>
        <w:t>.</w:t>
      </w:r>
    </w:p>
    <w:p w14:paraId="7A8FDF71" w14:textId="77777777" w:rsidR="001B29A7" w:rsidRPr="00FE4529" w:rsidRDefault="001B29A7" w:rsidP="001B29A7">
      <w:pPr>
        <w:keepNext/>
        <w:numPr>
          <w:ilvl w:val="1"/>
          <w:numId w:val="9"/>
        </w:numPr>
        <w:spacing w:before="200" w:after="120" w:line="264" w:lineRule="auto"/>
        <w:outlineLvl w:val="1"/>
        <w:rPr>
          <w:b/>
          <w:szCs w:val="18"/>
        </w:rPr>
      </w:pPr>
      <w:bookmarkStart w:id="61" w:name="_Toc146112645"/>
      <w:bookmarkStart w:id="62" w:name="_Toc189480172"/>
      <w:r w:rsidRPr="00FE4529">
        <w:rPr>
          <w:b/>
          <w:szCs w:val="18"/>
        </w:rPr>
        <w:t>Zeměměřická činnost zhotovitele</w:t>
      </w:r>
      <w:bookmarkEnd w:id="61"/>
      <w:bookmarkEnd w:id="62"/>
    </w:p>
    <w:p w14:paraId="7C7BDFD1" w14:textId="2A660702" w:rsidR="001B29A7" w:rsidRPr="00FE4529" w:rsidRDefault="001B29A7" w:rsidP="001B29A7">
      <w:pPr>
        <w:numPr>
          <w:ilvl w:val="2"/>
          <w:numId w:val="9"/>
        </w:numPr>
        <w:spacing w:after="120" w:line="264" w:lineRule="auto"/>
        <w:jc w:val="both"/>
        <w:rPr>
          <w:sz w:val="18"/>
          <w:szCs w:val="18"/>
        </w:rPr>
      </w:pPr>
      <w:r w:rsidRPr="00FE4529">
        <w:rPr>
          <w:sz w:val="18"/>
          <w:szCs w:val="18"/>
        </w:rPr>
        <w:t xml:space="preserve">Zhotovitel zažádá jmenovaného </w:t>
      </w:r>
      <w:bookmarkStart w:id="63" w:name="_Hlk156223282"/>
      <w:r w:rsidRPr="00FE4529">
        <w:rPr>
          <w:sz w:val="18"/>
          <w:szCs w:val="18"/>
        </w:rPr>
        <w:t>Autorizovaného zeměměřického inženýra</w:t>
      </w:r>
      <w:bookmarkEnd w:id="63"/>
      <w:r w:rsidRPr="00FE4529">
        <w:rPr>
          <w:sz w:val="18"/>
          <w:szCs w:val="18"/>
        </w:rPr>
        <w:t xml:space="preserve"> (AZI) Objednatele o zajištění aktuálních podkladů a postupu vyplývajícího z požadavků uvedených v TKP a těchto ZTP pro provedení díla nejpozději do termínu předání Staveniště.</w:t>
      </w:r>
    </w:p>
    <w:p w14:paraId="63AC2D31" w14:textId="77777777" w:rsidR="00F614A8" w:rsidRPr="00FE4529" w:rsidRDefault="00F614A8" w:rsidP="00F614A8">
      <w:pPr>
        <w:spacing w:after="120" w:line="264" w:lineRule="auto"/>
        <w:ind w:left="737"/>
        <w:jc w:val="both"/>
        <w:rPr>
          <w:sz w:val="18"/>
          <w:szCs w:val="18"/>
        </w:rPr>
      </w:pPr>
    </w:p>
    <w:p w14:paraId="29B66796" w14:textId="76A163A4" w:rsidR="00857897" w:rsidRPr="00FE4529" w:rsidRDefault="00857897" w:rsidP="00857897">
      <w:pPr>
        <w:spacing w:after="0"/>
        <w:ind w:firstLine="709"/>
        <w:rPr>
          <w:sz w:val="18"/>
          <w:szCs w:val="18"/>
        </w:rPr>
      </w:pPr>
      <w:r w:rsidRPr="00FE4529">
        <w:rPr>
          <w:sz w:val="18"/>
          <w:szCs w:val="18"/>
        </w:rPr>
        <w:t xml:space="preserve">Ing. </w:t>
      </w:r>
      <w:r w:rsidR="00F614A8" w:rsidRPr="00FE4529">
        <w:rPr>
          <w:sz w:val="18"/>
          <w:szCs w:val="18"/>
        </w:rPr>
        <w:t>Pavel Sapák</w:t>
      </w:r>
      <w:r w:rsidRPr="00FE4529">
        <w:rPr>
          <w:sz w:val="18"/>
          <w:szCs w:val="18"/>
        </w:rPr>
        <w:t> </w:t>
      </w:r>
    </w:p>
    <w:p w14:paraId="55B0A16F" w14:textId="77777777" w:rsidR="00857897" w:rsidRPr="00FE4529" w:rsidRDefault="00857897" w:rsidP="00857897">
      <w:pPr>
        <w:spacing w:after="0"/>
        <w:ind w:firstLine="709"/>
        <w:rPr>
          <w:sz w:val="18"/>
          <w:szCs w:val="18"/>
        </w:rPr>
      </w:pPr>
      <w:r w:rsidRPr="00FE4529">
        <w:rPr>
          <w:sz w:val="18"/>
          <w:szCs w:val="18"/>
        </w:rPr>
        <w:t>Správa železnic, státní organizace</w:t>
      </w:r>
    </w:p>
    <w:p w14:paraId="742E0526" w14:textId="77777777" w:rsidR="00857897" w:rsidRPr="00FE4529" w:rsidRDefault="00857897" w:rsidP="00857897">
      <w:pPr>
        <w:spacing w:after="0"/>
        <w:ind w:firstLine="709"/>
        <w:rPr>
          <w:sz w:val="18"/>
          <w:szCs w:val="18"/>
        </w:rPr>
      </w:pPr>
      <w:r w:rsidRPr="00FE4529">
        <w:rPr>
          <w:sz w:val="18"/>
          <w:szCs w:val="18"/>
        </w:rPr>
        <w:t>Správa železniční geodézie </w:t>
      </w:r>
    </w:p>
    <w:p w14:paraId="24887D3D" w14:textId="6ACCDC74" w:rsidR="00857897" w:rsidRPr="00FE4529" w:rsidRDefault="00857897" w:rsidP="00857897">
      <w:pPr>
        <w:spacing w:after="0"/>
        <w:ind w:firstLine="709"/>
        <w:rPr>
          <w:sz w:val="18"/>
          <w:szCs w:val="18"/>
        </w:rPr>
      </w:pPr>
      <w:r w:rsidRPr="00FE4529">
        <w:rPr>
          <w:sz w:val="18"/>
          <w:szCs w:val="18"/>
        </w:rPr>
        <w:t>RP Brno </w:t>
      </w:r>
    </w:p>
    <w:p w14:paraId="23395F82" w14:textId="7CD67B43" w:rsidR="00857897" w:rsidRPr="00FE4529" w:rsidRDefault="00F614A8" w:rsidP="00857897">
      <w:pPr>
        <w:spacing w:after="0"/>
        <w:ind w:firstLine="709"/>
        <w:rPr>
          <w:sz w:val="18"/>
          <w:szCs w:val="18"/>
        </w:rPr>
      </w:pPr>
      <w:r w:rsidRPr="00FE4529">
        <w:rPr>
          <w:sz w:val="18"/>
          <w:szCs w:val="18"/>
        </w:rPr>
        <w:t>Lazaretní 11, 615 00 Brno</w:t>
      </w:r>
    </w:p>
    <w:p w14:paraId="6B11C99A" w14:textId="2A6F4960" w:rsidR="00857897" w:rsidRPr="00FE4529" w:rsidRDefault="00857897" w:rsidP="00857897">
      <w:pPr>
        <w:spacing w:after="0"/>
        <w:ind w:firstLine="709"/>
        <w:rPr>
          <w:sz w:val="18"/>
          <w:szCs w:val="18"/>
        </w:rPr>
      </w:pPr>
      <w:r w:rsidRPr="00FE4529">
        <w:rPr>
          <w:sz w:val="18"/>
          <w:szCs w:val="18"/>
        </w:rPr>
        <w:t>T</w:t>
      </w:r>
      <w:r w:rsidRPr="00FE4529">
        <w:rPr>
          <w:sz w:val="18"/>
          <w:szCs w:val="18"/>
        </w:rPr>
        <w:t> </w:t>
      </w:r>
      <w:r w:rsidRPr="00FE4529">
        <w:rPr>
          <w:sz w:val="18"/>
          <w:szCs w:val="18"/>
        </w:rPr>
        <w:t>972</w:t>
      </w:r>
      <w:r w:rsidR="00F614A8" w:rsidRPr="00FE4529">
        <w:rPr>
          <w:sz w:val="18"/>
          <w:szCs w:val="18"/>
        </w:rPr>
        <w:t> 624 544</w:t>
      </w:r>
    </w:p>
    <w:p w14:paraId="24700ECF" w14:textId="11AE5E57" w:rsidR="00857897" w:rsidRPr="00FE4529" w:rsidRDefault="00857897" w:rsidP="00857897">
      <w:pPr>
        <w:spacing w:after="0"/>
        <w:ind w:firstLine="709"/>
        <w:rPr>
          <w:sz w:val="18"/>
          <w:szCs w:val="18"/>
        </w:rPr>
      </w:pPr>
      <w:r w:rsidRPr="00FE4529">
        <w:rPr>
          <w:sz w:val="18"/>
          <w:szCs w:val="18"/>
        </w:rPr>
        <w:t>M</w:t>
      </w:r>
      <w:r w:rsidRPr="00FE4529">
        <w:rPr>
          <w:sz w:val="18"/>
          <w:szCs w:val="18"/>
        </w:rPr>
        <w:t> </w:t>
      </w:r>
      <w:r w:rsidR="00F614A8" w:rsidRPr="00FE4529">
        <w:rPr>
          <w:sz w:val="18"/>
          <w:szCs w:val="18"/>
        </w:rPr>
        <w:t>724 396 515</w:t>
      </w:r>
    </w:p>
    <w:p w14:paraId="79F4EA65" w14:textId="52AE5901" w:rsidR="00857897" w:rsidRPr="00FE4529" w:rsidRDefault="00857897" w:rsidP="00857897">
      <w:pPr>
        <w:spacing w:after="0"/>
        <w:ind w:firstLine="709"/>
        <w:rPr>
          <w:sz w:val="18"/>
          <w:szCs w:val="18"/>
        </w:rPr>
      </w:pPr>
      <w:r w:rsidRPr="00FE4529">
        <w:rPr>
          <w:sz w:val="18"/>
          <w:szCs w:val="18"/>
        </w:rPr>
        <w:t>E</w:t>
      </w:r>
      <w:r w:rsidRPr="00FE4529">
        <w:rPr>
          <w:sz w:val="18"/>
          <w:szCs w:val="18"/>
        </w:rPr>
        <w:t> </w:t>
      </w:r>
      <w:r w:rsidR="00F614A8" w:rsidRPr="00FE4529">
        <w:rPr>
          <w:sz w:val="18"/>
          <w:szCs w:val="18"/>
        </w:rPr>
        <w:t>sapak</w:t>
      </w:r>
      <w:r w:rsidRPr="00FE4529">
        <w:rPr>
          <w:sz w:val="18"/>
          <w:szCs w:val="18"/>
        </w:rPr>
        <w:t>@spravazeleznic.cz</w:t>
      </w:r>
    </w:p>
    <w:p w14:paraId="11027A64" w14:textId="77777777" w:rsidR="00F00FB5" w:rsidRPr="00FE4529" w:rsidRDefault="00F00FB5" w:rsidP="00857897">
      <w:pPr>
        <w:spacing w:after="0" w:line="264" w:lineRule="auto"/>
        <w:ind w:left="737" w:firstLine="709"/>
        <w:jc w:val="both"/>
        <w:rPr>
          <w:sz w:val="18"/>
          <w:szCs w:val="18"/>
        </w:rPr>
      </w:pPr>
    </w:p>
    <w:p w14:paraId="3746592D" w14:textId="77777777" w:rsidR="001B29A7" w:rsidRPr="001B29A7" w:rsidRDefault="001B29A7" w:rsidP="001B29A7">
      <w:pPr>
        <w:numPr>
          <w:ilvl w:val="2"/>
          <w:numId w:val="9"/>
        </w:numPr>
        <w:spacing w:after="120" w:line="264" w:lineRule="auto"/>
        <w:jc w:val="both"/>
        <w:rPr>
          <w:sz w:val="18"/>
          <w:szCs w:val="18"/>
        </w:rPr>
      </w:pPr>
      <w:r w:rsidRPr="00FE4529">
        <w:rPr>
          <w:sz w:val="18"/>
          <w:szCs w:val="18"/>
        </w:rPr>
        <w:t xml:space="preserve">Poskytování geodetických podkladů se </w:t>
      </w:r>
      <w:r w:rsidRPr="001B29A7">
        <w:rPr>
          <w:sz w:val="18"/>
          <w:szCs w:val="18"/>
        </w:rPr>
        <w:t>řídí Pokynem generálního ředitele</w:t>
      </w:r>
      <w:bookmarkStart w:id="64" w:name="_Hlk113520772"/>
      <w:bookmarkStart w:id="65" w:name="_Hlk113520921"/>
      <w:r w:rsidRPr="001B29A7">
        <w:rPr>
          <w:sz w:val="18"/>
          <w:szCs w:val="18"/>
        </w:rPr>
        <w:t xml:space="preserve"> SŽ PO-06/2020-GŘ</w:t>
      </w:r>
      <w:bookmarkEnd w:id="64"/>
      <w:bookmarkEnd w:id="65"/>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311CEF21" w:rsidR="00A50072" w:rsidRPr="003B69B0" w:rsidRDefault="00A50072" w:rsidP="00A50072">
      <w:pPr>
        <w:numPr>
          <w:ilvl w:val="2"/>
          <w:numId w:val="9"/>
        </w:numPr>
        <w:spacing w:after="120" w:line="264" w:lineRule="auto"/>
        <w:jc w:val="both"/>
        <w:rPr>
          <w:sz w:val="18"/>
          <w:szCs w:val="18"/>
        </w:rPr>
      </w:pPr>
      <w:bookmarkStart w:id="66" w:name="_Ref164150237"/>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00A77326" w:rsidRPr="003B69B0">
        <w:rPr>
          <w:sz w:val="18"/>
          <w:szCs w:val="18"/>
        </w:rPr>
        <w:t>SŽG – ŽBP</w:t>
      </w:r>
      <w:r w:rsidRPr="003B69B0">
        <w:rPr>
          <w:sz w:val="18"/>
          <w:szCs w:val="18"/>
        </w:rPr>
        <w:t>, ŽMP, PPK, popř. se správcem železničního katastru nemovitostí (dále jen „ŽKN“).</w:t>
      </w:r>
      <w:bookmarkEnd w:id="66"/>
      <w:r w:rsidRPr="003B69B0">
        <w:rPr>
          <w:sz w:val="18"/>
          <w:szCs w:val="18"/>
        </w:rPr>
        <w:t xml:space="preserve"> </w:t>
      </w:r>
    </w:p>
    <w:p w14:paraId="0D895CF7" w14:textId="67FA2396"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952694">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lastRenderedPageBreak/>
        <w:t>Zhotovitel je povinen v případě prací na úplných mapových podkladech zahájených po 30. 6. 2024 si alespoň 1 měsíc předem vyžádat mapové podklady na SŽG ve vazbě na stav DTMŽ.</w:t>
      </w:r>
    </w:p>
    <w:p w14:paraId="73221991" w14:textId="778DF8B8" w:rsidR="00A50072" w:rsidRDefault="00A50072" w:rsidP="00A50072">
      <w:pPr>
        <w:pStyle w:val="Text2-1"/>
      </w:pPr>
      <w:r>
        <w:t xml:space="preserve">Závazným formátem mapových podkladů a mapové geodetické dokumentace po 30.6.2024 je ŽXML.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1B29A7">
        <w:rPr>
          <w:sz w:val="18"/>
          <w:szCs w:val="18"/>
        </w:rPr>
        <w:t> čl. 1.7.3 TKP ZEMĚMĚŘICKÁ ČINNOST ZAJIŠŤOVANÁ ZHOTOVITELEM</w:t>
      </w:r>
      <w:bookmarkEnd w:id="67"/>
      <w:r w:rsidRPr="001B29A7">
        <w:rPr>
          <w:sz w:val="18"/>
          <w:szCs w:val="18"/>
        </w:rPr>
        <w:t xml:space="preserve"> a předá AZI Objednatele ke kontrole.</w:t>
      </w:r>
    </w:p>
    <w:p w14:paraId="7BC7F3B6" w14:textId="1F08F659" w:rsidR="001B29A7" w:rsidRPr="001B29A7" w:rsidRDefault="001B29A7" w:rsidP="001B29A7">
      <w:pPr>
        <w:numPr>
          <w:ilvl w:val="2"/>
          <w:numId w:val="9"/>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w:t>
      </w:r>
      <w:r w:rsidR="007B6D33" w:rsidRPr="007B6D33">
        <w:t xml:space="preserve"> </w:t>
      </w:r>
      <w:r w:rsidR="007B6D33"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1B29A7">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67D2D48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120C4F1" w14:textId="303B8E59" w:rsidR="001B29A7" w:rsidRPr="003129F6" w:rsidRDefault="001B29A7" w:rsidP="001B29A7">
      <w:pPr>
        <w:keepNext/>
        <w:numPr>
          <w:ilvl w:val="1"/>
          <w:numId w:val="9"/>
        </w:numPr>
        <w:spacing w:before="200" w:after="120" w:line="264" w:lineRule="auto"/>
        <w:outlineLvl w:val="1"/>
        <w:rPr>
          <w:b/>
          <w:szCs w:val="18"/>
        </w:rPr>
      </w:pPr>
      <w:bookmarkStart w:id="68" w:name="_Toc6410438"/>
      <w:bookmarkStart w:id="69" w:name="_Toc146112646"/>
      <w:bookmarkStart w:id="70" w:name="_Toc189480173"/>
      <w:r w:rsidRPr="003129F6">
        <w:rPr>
          <w:b/>
          <w:szCs w:val="18"/>
        </w:rPr>
        <w:t>Doklady pře</w:t>
      </w:r>
      <w:r w:rsidR="0050537A">
        <w:rPr>
          <w:b/>
          <w:szCs w:val="18"/>
        </w:rPr>
        <w:t>d</w:t>
      </w:r>
      <w:r w:rsidRPr="003129F6">
        <w:rPr>
          <w:b/>
          <w:szCs w:val="18"/>
        </w:rPr>
        <w:t>kládané zhotovitelem</w:t>
      </w:r>
      <w:bookmarkEnd w:id="68"/>
      <w:bookmarkEnd w:id="69"/>
      <w:bookmarkEnd w:id="70"/>
    </w:p>
    <w:p w14:paraId="513023E5" w14:textId="72342291" w:rsidR="001B29A7"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w:t>
      </w:r>
      <w:r w:rsidRPr="003129F6">
        <w:rPr>
          <w:sz w:val="18"/>
          <w:szCs w:val="18"/>
        </w:rPr>
        <w:lastRenderedPageBreak/>
        <w:t>zařízení“, dotčených stavebními pracemi. Z tohoto dokladu musí být zřejmé, že se vztahuje k plnění předmětné zakázky a bez jeho předložení těchto dokladů nebude možné zahájit práce na výše uvedených objektech.</w:t>
      </w:r>
    </w:p>
    <w:p w14:paraId="551F1986" w14:textId="2B5E5F51" w:rsidR="00096A6F" w:rsidRPr="0022750F" w:rsidRDefault="00096A6F" w:rsidP="00040E8D">
      <w:pPr>
        <w:pStyle w:val="Text2-1"/>
      </w:pPr>
      <w:r w:rsidRPr="00096A6F">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w:t>
      </w:r>
      <w:r w:rsidRPr="0022750F">
        <w:t>pracovat dle platných předpisů SŽ, tzn. i dle Interního předpisu SŽ Zam1.</w:t>
      </w:r>
    </w:p>
    <w:p w14:paraId="64CA1552" w14:textId="77777777" w:rsidR="001B29A7" w:rsidRPr="0022750F" w:rsidRDefault="001B29A7" w:rsidP="001B29A7">
      <w:pPr>
        <w:numPr>
          <w:ilvl w:val="2"/>
          <w:numId w:val="9"/>
        </w:numPr>
        <w:spacing w:after="120" w:line="264" w:lineRule="auto"/>
        <w:jc w:val="both"/>
        <w:rPr>
          <w:sz w:val="18"/>
          <w:szCs w:val="18"/>
        </w:rPr>
      </w:pPr>
      <w:r w:rsidRPr="0022750F">
        <w:rPr>
          <w:sz w:val="18"/>
          <w:szCs w:val="18"/>
        </w:rPr>
        <w:t xml:space="preserve">Zhotovitel doloží </w:t>
      </w:r>
      <w:r w:rsidRPr="0022750F">
        <w:rPr>
          <w:b/>
          <w:sz w:val="18"/>
          <w:szCs w:val="18"/>
        </w:rPr>
        <w:t>mimo jiné</w:t>
      </w:r>
      <w:r w:rsidRPr="0022750F">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1C8D671" w14:textId="639B50E8" w:rsidR="001B29A7" w:rsidRPr="0022750F" w:rsidRDefault="00020C8D" w:rsidP="001B29A7">
      <w:pPr>
        <w:numPr>
          <w:ilvl w:val="0"/>
          <w:numId w:val="4"/>
        </w:numPr>
        <w:spacing w:after="60" w:line="264" w:lineRule="auto"/>
        <w:jc w:val="both"/>
        <w:rPr>
          <w:sz w:val="18"/>
          <w:szCs w:val="18"/>
        </w:rPr>
      </w:pPr>
      <w:r w:rsidRPr="0022750F">
        <w:rPr>
          <w:sz w:val="18"/>
          <w:szCs w:val="18"/>
        </w:rPr>
        <w:t>E 0</w:t>
      </w:r>
      <w:r w:rsidR="003F570A">
        <w:rPr>
          <w:sz w:val="18"/>
          <w:szCs w:val="18"/>
        </w:rPr>
        <w:t>7</w:t>
      </w:r>
      <w:r w:rsidR="001B29A7" w:rsidRPr="0022750F">
        <w:rPr>
          <w:sz w:val="18"/>
          <w:szCs w:val="18"/>
        </w:rPr>
        <w:t>.</w:t>
      </w:r>
    </w:p>
    <w:p w14:paraId="00D76DF1" w14:textId="77777777" w:rsidR="001B29A7" w:rsidRPr="0022750F" w:rsidRDefault="001B29A7" w:rsidP="001B29A7">
      <w:pPr>
        <w:numPr>
          <w:ilvl w:val="2"/>
          <w:numId w:val="9"/>
        </w:numPr>
        <w:spacing w:after="120" w:line="264" w:lineRule="auto"/>
        <w:jc w:val="both"/>
        <w:rPr>
          <w:sz w:val="18"/>
          <w:szCs w:val="18"/>
        </w:rPr>
      </w:pPr>
      <w:r w:rsidRPr="0022750F">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476B3E" w:rsidRDefault="001B29A7" w:rsidP="001B29A7">
      <w:pPr>
        <w:keepNext/>
        <w:numPr>
          <w:ilvl w:val="1"/>
          <w:numId w:val="9"/>
        </w:numPr>
        <w:spacing w:before="200" w:after="120" w:line="264" w:lineRule="auto"/>
        <w:outlineLvl w:val="1"/>
        <w:rPr>
          <w:b/>
          <w:szCs w:val="18"/>
        </w:rPr>
      </w:pPr>
      <w:bookmarkStart w:id="71" w:name="_Toc6410439"/>
      <w:bookmarkStart w:id="72" w:name="_Toc146112647"/>
      <w:bookmarkStart w:id="73" w:name="_Toc189480174"/>
      <w:r w:rsidRPr="00476B3E">
        <w:rPr>
          <w:b/>
          <w:szCs w:val="18"/>
        </w:rPr>
        <w:t>Dokumentace zhotovitele pro stavbu</w:t>
      </w:r>
      <w:bookmarkEnd w:id="71"/>
      <w:bookmarkEnd w:id="72"/>
      <w:bookmarkEnd w:id="73"/>
    </w:p>
    <w:p w14:paraId="24AA92CE" w14:textId="77777777" w:rsidR="001B29A7" w:rsidRPr="00476B3E" w:rsidRDefault="001B29A7" w:rsidP="001B29A7">
      <w:pPr>
        <w:numPr>
          <w:ilvl w:val="2"/>
          <w:numId w:val="9"/>
        </w:numPr>
        <w:spacing w:after="120" w:line="264" w:lineRule="auto"/>
        <w:jc w:val="both"/>
        <w:rPr>
          <w:sz w:val="18"/>
          <w:szCs w:val="18"/>
        </w:rPr>
      </w:pPr>
      <w:r w:rsidRPr="00476B3E">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t>
      </w:r>
      <w:r w:rsidR="004C5675" w:rsidRPr="00476B3E">
        <w:rPr>
          <w:sz w:val="18"/>
          <w:szCs w:val="18"/>
        </w:rPr>
        <w:t> </w:t>
      </w:r>
      <w:r w:rsidRPr="00476B3E">
        <w:rPr>
          <w:sz w:val="18"/>
          <w:szCs w:val="18"/>
        </w:rPr>
        <w:t>dostatečném časovém předstihu před objednáním a vlastní montáží.</w:t>
      </w:r>
    </w:p>
    <w:p w14:paraId="3ECE9C89" w14:textId="2A3697BF" w:rsidR="001B29A7" w:rsidRPr="0022750F" w:rsidRDefault="001B29A7" w:rsidP="001B29A7">
      <w:pPr>
        <w:numPr>
          <w:ilvl w:val="2"/>
          <w:numId w:val="9"/>
        </w:numPr>
        <w:spacing w:after="120" w:line="264" w:lineRule="auto"/>
        <w:jc w:val="both"/>
        <w:rPr>
          <w:sz w:val="18"/>
          <w:szCs w:val="18"/>
        </w:rPr>
      </w:pPr>
      <w:r w:rsidRPr="0022750F">
        <w:rPr>
          <w:sz w:val="18"/>
          <w:szCs w:val="18"/>
        </w:rPr>
        <w:t xml:space="preserve">Rozsah vzorkování je určen přílohou </w:t>
      </w:r>
      <w:r w:rsidR="008C6594" w:rsidRPr="0022750F">
        <w:rPr>
          <w:sz w:val="18"/>
          <w:szCs w:val="18"/>
        </w:rPr>
        <w:fldChar w:fldCharType="begin"/>
      </w:r>
      <w:r w:rsidR="008C6594" w:rsidRPr="0022750F">
        <w:rPr>
          <w:sz w:val="18"/>
          <w:szCs w:val="18"/>
        </w:rPr>
        <w:instrText xml:space="preserve"> REF _Ref164075689 \r \h  \* MERGEFORMAT </w:instrText>
      </w:r>
      <w:r w:rsidR="008C6594" w:rsidRPr="0022750F">
        <w:rPr>
          <w:sz w:val="18"/>
          <w:szCs w:val="18"/>
        </w:rPr>
      </w:r>
      <w:r w:rsidR="008C6594" w:rsidRPr="0022750F">
        <w:rPr>
          <w:sz w:val="18"/>
          <w:szCs w:val="18"/>
        </w:rPr>
        <w:fldChar w:fldCharType="separate"/>
      </w:r>
      <w:r w:rsidR="00952694" w:rsidRPr="0022750F">
        <w:rPr>
          <w:sz w:val="18"/>
          <w:szCs w:val="18"/>
        </w:rPr>
        <w:t>7.1.4</w:t>
      </w:r>
      <w:r w:rsidR="008C6594" w:rsidRPr="0022750F">
        <w:rPr>
          <w:sz w:val="18"/>
          <w:szCs w:val="18"/>
        </w:rPr>
        <w:fldChar w:fldCharType="end"/>
      </w:r>
      <w:r w:rsidR="003129F6" w:rsidRPr="0022750F">
        <w:rPr>
          <w:sz w:val="18"/>
          <w:szCs w:val="18"/>
        </w:rPr>
        <w:t xml:space="preserve"> </w:t>
      </w:r>
      <w:r w:rsidRPr="0022750F">
        <w:rPr>
          <w:sz w:val="18"/>
          <w:szCs w:val="18"/>
        </w:rPr>
        <w:t xml:space="preserve">těchto ZTP. Vzorkovány budou všechny viditelné prvky konstrukcí, materiály a povrchové úpravy stavebních konstrukcí. Všechny použité materiály budou </w:t>
      </w:r>
      <w:r w:rsidR="00795890" w:rsidRPr="0022750F">
        <w:rPr>
          <w:sz w:val="18"/>
          <w:szCs w:val="18"/>
        </w:rPr>
        <w:t xml:space="preserve">TDS </w:t>
      </w:r>
      <w:r w:rsidRPr="0022750F">
        <w:rPr>
          <w:sz w:val="18"/>
          <w:szCs w:val="18"/>
        </w:rPr>
        <w:t xml:space="preserve">schváleny a vzorky budou Zhotovitelem vedeny v seznamu vzorků (vzorkovací kniha), kde každý vzorek bude mít prostor pro vyjádření </w:t>
      </w:r>
      <w:r w:rsidR="00795890" w:rsidRPr="0022750F">
        <w:rPr>
          <w:sz w:val="18"/>
          <w:szCs w:val="18"/>
        </w:rPr>
        <w:t>TDS</w:t>
      </w:r>
      <w:r w:rsidRPr="0022750F">
        <w:rPr>
          <w:sz w:val="18"/>
          <w:szCs w:val="18"/>
        </w:rPr>
        <w:t xml:space="preserve"> a jím pověřených osob</w:t>
      </w:r>
    </w:p>
    <w:p w14:paraId="29F7955C" w14:textId="2DE9D3FD" w:rsidR="001B29A7" w:rsidRPr="0022750F" w:rsidRDefault="001B29A7" w:rsidP="00020C8D">
      <w:pPr>
        <w:numPr>
          <w:ilvl w:val="2"/>
          <w:numId w:val="9"/>
        </w:numPr>
        <w:spacing w:after="120" w:line="264" w:lineRule="auto"/>
        <w:jc w:val="both"/>
        <w:rPr>
          <w:sz w:val="18"/>
          <w:szCs w:val="18"/>
        </w:rPr>
      </w:pPr>
      <w:r w:rsidRPr="0022750F">
        <w:rPr>
          <w:sz w:val="18"/>
          <w:szCs w:val="18"/>
        </w:rPr>
        <w:t>Všechny materiály a výrobky, které se v jednom uceleném prostoru nacházejí, budou vzorkovány v ucelených souvisejících souborech. Schválené vzorky budou zůstávat na stavbě pro potřeby dalšího vzorkování.</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74" w:name="_Toc6410440"/>
      <w:bookmarkStart w:id="75" w:name="_Toc146112648"/>
      <w:bookmarkStart w:id="76" w:name="_Toc189480175"/>
      <w:r w:rsidRPr="001B29A7">
        <w:rPr>
          <w:b/>
          <w:szCs w:val="18"/>
        </w:rPr>
        <w:t>Dokumentace skutečného provedení stavby</w:t>
      </w:r>
      <w:bookmarkEnd w:id="74"/>
      <w:bookmarkEnd w:id="75"/>
      <w:bookmarkEnd w:id="76"/>
    </w:p>
    <w:p w14:paraId="4DC8A21E" w14:textId="0A91B2A4" w:rsidR="00337E90" w:rsidRPr="0022750F"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22750F">
        <w:rPr>
          <w:sz w:val="18"/>
          <w:szCs w:val="18"/>
        </w:rPr>
        <w:t>podzemních inženýrských sítí v majetku SŽ.</w:t>
      </w:r>
    </w:p>
    <w:p w14:paraId="127F02AA" w14:textId="705DFB7A" w:rsidR="00096A6F" w:rsidRPr="0022750F" w:rsidRDefault="00096A6F" w:rsidP="00040E8D">
      <w:pPr>
        <w:pStyle w:val="Text2-1"/>
      </w:pPr>
      <w:r w:rsidRPr="0022750F">
        <w:t>DSPS bude pro potřeby SŽ zpracována dle Přílohy P9 směrnice SŽ SM011.</w:t>
      </w:r>
    </w:p>
    <w:p w14:paraId="12C54422" w14:textId="77777777" w:rsidR="00BD17C5" w:rsidRPr="0022750F" w:rsidRDefault="00BD17C5" w:rsidP="00BD17C5">
      <w:pPr>
        <w:pStyle w:val="Text2-1"/>
      </w:pPr>
      <w:bookmarkStart w:id="77" w:name="_Ref156811293"/>
      <w:r w:rsidRPr="0022750F">
        <w:rPr>
          <w:b/>
        </w:rPr>
        <w:t>Souborné zpracování geodetické části DSPS</w:t>
      </w:r>
      <w:r w:rsidRPr="0022750F">
        <w:t xml:space="preserve"> bude předáno Objednateli v listinné a</w:t>
      </w:r>
      <w:r w:rsidR="004C5675" w:rsidRPr="0022750F">
        <w:t> </w:t>
      </w:r>
      <w:r w:rsidRPr="0022750F">
        <w:t>elektronické podobě v tomto členění:</w:t>
      </w:r>
      <w:bookmarkEnd w:id="77"/>
    </w:p>
    <w:p w14:paraId="34D38D2A" w14:textId="77777777" w:rsidR="001B29A7" w:rsidRPr="0022750F" w:rsidRDefault="001B29A7" w:rsidP="00337E90">
      <w:pPr>
        <w:pStyle w:val="Odstavec1-1a"/>
        <w:numPr>
          <w:ilvl w:val="0"/>
          <w:numId w:val="28"/>
        </w:numPr>
      </w:pPr>
      <w:r w:rsidRPr="0022750F">
        <w:t>Technická zpráva a Předávací protokol (ve formátu *.pdf),</w:t>
      </w:r>
    </w:p>
    <w:p w14:paraId="32DB62AB" w14:textId="77777777" w:rsidR="001B29A7" w:rsidRPr="0022750F" w:rsidRDefault="001B29A7" w:rsidP="001B29A7">
      <w:pPr>
        <w:numPr>
          <w:ilvl w:val="0"/>
          <w:numId w:val="7"/>
        </w:numPr>
        <w:spacing w:after="80" w:line="264" w:lineRule="auto"/>
        <w:jc w:val="both"/>
        <w:rPr>
          <w:sz w:val="18"/>
          <w:szCs w:val="18"/>
        </w:rPr>
      </w:pPr>
      <w:r w:rsidRPr="0022750F">
        <w:rPr>
          <w:sz w:val="18"/>
          <w:szCs w:val="18"/>
        </w:rPr>
        <w:t>Přehled kladu mapových listů JŽM a bodového pole v M 1:10000 formát *.dgn a *.pdf),</w:t>
      </w:r>
    </w:p>
    <w:p w14:paraId="25650EDE" w14:textId="77777777" w:rsidR="001B29A7" w:rsidRPr="0022750F" w:rsidRDefault="001B29A7" w:rsidP="001B29A7">
      <w:pPr>
        <w:numPr>
          <w:ilvl w:val="0"/>
          <w:numId w:val="7"/>
        </w:numPr>
        <w:spacing w:after="80" w:line="264" w:lineRule="auto"/>
        <w:jc w:val="both"/>
        <w:rPr>
          <w:sz w:val="18"/>
          <w:szCs w:val="18"/>
        </w:rPr>
      </w:pPr>
      <w:r w:rsidRPr="0022750F">
        <w:rPr>
          <w:sz w:val="18"/>
          <w:szCs w:val="18"/>
        </w:rPr>
        <w:t>Elaborát bodového pole:</w:t>
      </w:r>
    </w:p>
    <w:p w14:paraId="30F81ED6" w14:textId="77777777" w:rsidR="001B29A7" w:rsidRPr="0022750F" w:rsidRDefault="001B29A7" w:rsidP="00337E90">
      <w:pPr>
        <w:pStyle w:val="Odstavec1-4i"/>
      </w:pPr>
      <w:r w:rsidRPr="0022750F">
        <w:t>dokumentace po stavbě předaného ŽBP do správy SŽG, zřízeného v</w:t>
      </w:r>
      <w:r w:rsidR="004C5675" w:rsidRPr="0022750F">
        <w:t> </w:t>
      </w:r>
      <w:r w:rsidRPr="0022750F">
        <w:t>souladu Metodickým pokynem SŽDC M20/MP007 Železniční bodové pole (způsob stabilizace, měření, zpracování, obsah dokumentace),</w:t>
      </w:r>
    </w:p>
    <w:p w14:paraId="39C3B675" w14:textId="77777777" w:rsidR="001B29A7" w:rsidRPr="0022750F" w:rsidRDefault="001B29A7" w:rsidP="00337E90">
      <w:pPr>
        <w:pStyle w:val="Odstavec1-4i"/>
      </w:pPr>
      <w:r w:rsidRPr="0022750F">
        <w:t>dokumentaci o vývoji vytyčovací sítě (seznam souřadnic a výšek bodů, geodetické údaje o bodech)</w:t>
      </w:r>
    </w:p>
    <w:p w14:paraId="243B819E" w14:textId="77777777" w:rsidR="001B29A7" w:rsidRPr="0022750F" w:rsidRDefault="001B29A7" w:rsidP="00337E90">
      <w:pPr>
        <w:numPr>
          <w:ilvl w:val="0"/>
          <w:numId w:val="7"/>
        </w:numPr>
        <w:spacing w:after="80" w:line="264" w:lineRule="auto"/>
        <w:jc w:val="both"/>
        <w:rPr>
          <w:sz w:val="18"/>
          <w:szCs w:val="18"/>
        </w:rPr>
      </w:pPr>
      <w:r w:rsidRPr="0022750F">
        <w:rPr>
          <w:sz w:val="18"/>
          <w:szCs w:val="18"/>
        </w:rPr>
        <w:t>Seznamy souřadnic podrobných bodů (ve formátu *.txt):</w:t>
      </w:r>
    </w:p>
    <w:p w14:paraId="19E85F72" w14:textId="4B2BD654" w:rsidR="001B29A7" w:rsidRPr="0022750F" w:rsidRDefault="001B29A7" w:rsidP="00337E90">
      <w:pPr>
        <w:pStyle w:val="Odstavec1-4i"/>
      </w:pPr>
      <w:r w:rsidRPr="0022750F">
        <w:t xml:space="preserve">Seznam souřadnic, výšek a charakteristik bodů (třída přesnosti, popis bodu, datum zaměření, dodavatel zaměření) k výkresu geodetického zaměření skutečného provedení stavby, který bude odpovídat </w:t>
      </w:r>
      <w:r w:rsidRPr="0022750F">
        <w:lastRenderedPageBreak/>
        <w:t>Metodickému pokynu SŽ M20/MP010 Účelová železniční mapa velkého měřítka</w:t>
      </w:r>
      <w:r w:rsidR="00676AF9" w:rsidRPr="0022750F">
        <w:t>,</w:t>
      </w:r>
    </w:p>
    <w:p w14:paraId="02A2521D" w14:textId="77777777" w:rsidR="001B29A7" w:rsidRPr="0022750F" w:rsidRDefault="001B29A7" w:rsidP="00337E90">
      <w:pPr>
        <w:pStyle w:val="Odstavec1-4i"/>
      </w:pPr>
      <w:r w:rsidRPr="0022750F">
        <w:t>Seznam (seznamy) souřadnic výšek a charakteristik bodů k výkresu (výkresům) editovaného mapového podkladu s vymazáním neplatných prvků, který bude odpovídat předpisu SŽ M20/MP010 příloha C,</w:t>
      </w:r>
    </w:p>
    <w:p w14:paraId="2834D0C5" w14:textId="77777777" w:rsidR="001B29A7" w:rsidRPr="0022750F" w:rsidRDefault="001B29A7" w:rsidP="00337E90">
      <w:pPr>
        <w:pStyle w:val="Odstavec1-4i"/>
      </w:pPr>
      <w:r w:rsidRPr="0022750F">
        <w:t>Seznam souřadnic bodů ŽBP nebo dalších výchozích bodů použitých pro zaměření skutečného provedení stavby.</w:t>
      </w:r>
    </w:p>
    <w:p w14:paraId="0D39CBD2" w14:textId="77777777" w:rsidR="001B29A7" w:rsidRPr="0022750F" w:rsidRDefault="001B29A7" w:rsidP="00337E90">
      <w:pPr>
        <w:numPr>
          <w:ilvl w:val="0"/>
          <w:numId w:val="7"/>
        </w:numPr>
        <w:spacing w:after="80" w:line="264" w:lineRule="auto"/>
        <w:jc w:val="both"/>
        <w:rPr>
          <w:sz w:val="18"/>
          <w:szCs w:val="18"/>
        </w:rPr>
      </w:pPr>
      <w:r w:rsidRPr="0022750F">
        <w:rPr>
          <w:sz w:val="18"/>
          <w:szCs w:val="18"/>
        </w:rPr>
        <w:t>Výkresové soubory (ve formátu *.dgn). Název souboru musí začínat „DSPS_PVS_, KN_, NH_, PS_ nebo SO_“:</w:t>
      </w:r>
    </w:p>
    <w:p w14:paraId="7D4CEEE2" w14:textId="77777777" w:rsidR="001B29A7" w:rsidRPr="0022750F" w:rsidRDefault="001B29A7" w:rsidP="00337E90">
      <w:pPr>
        <w:pStyle w:val="Odstavec1-4i"/>
      </w:pPr>
      <w:r w:rsidRPr="0022750F">
        <w:t>Výkres geodetického zaměření skutečného provedení všech definitivních PS a SO doplněný o štítky a soubor „identifikace.csv“, který bude obsahovat seznam těchto PS a SO,</w:t>
      </w:r>
    </w:p>
    <w:p w14:paraId="0B754BC4" w14:textId="6BCA2A3B" w:rsidR="001B29A7" w:rsidRPr="0022750F" w:rsidRDefault="001B29A7" w:rsidP="00337E90">
      <w:pPr>
        <w:pStyle w:val="Odstavec1-4i"/>
      </w:pPr>
      <w:r w:rsidRPr="0022750F">
        <w:t>Výkres nebo výkresy v M 1:1000 editovaného mapového podkladu s</w:t>
      </w:r>
      <w:r w:rsidR="004C5675" w:rsidRPr="0022750F">
        <w:t> </w:t>
      </w:r>
      <w:r w:rsidRPr="0022750F">
        <w:t>vymazáním neplatných prvků, který bude odpovídat předpisu SŽ M20/MP010, příloha C</w:t>
      </w:r>
      <w:r w:rsidR="00676AF9" w:rsidRPr="0022750F">
        <w:t>,</w:t>
      </w:r>
      <w:r w:rsidRPr="0022750F">
        <w:t xml:space="preserve"> </w:t>
      </w:r>
    </w:p>
    <w:p w14:paraId="2DE854D4" w14:textId="77777777" w:rsidR="001B29A7" w:rsidRPr="0022750F" w:rsidRDefault="001B29A7" w:rsidP="00337E90">
      <w:pPr>
        <w:pStyle w:val="Odstavec1-4i"/>
      </w:pPr>
      <w:r w:rsidRPr="0022750F">
        <w:t>Výkres v M 1:1000 se zákresem platné mapy KN,</w:t>
      </w:r>
    </w:p>
    <w:p w14:paraId="450B0C73" w14:textId="77777777" w:rsidR="001B29A7" w:rsidRPr="0022750F" w:rsidRDefault="001B29A7" w:rsidP="00337E90">
      <w:pPr>
        <w:pStyle w:val="Odstavec1-4i"/>
      </w:pPr>
      <w:r w:rsidRPr="0022750F">
        <w:t>Výkres v M 1:1000 se zákresem nové hranice ČD, SŽ po stavbě.</w:t>
      </w:r>
    </w:p>
    <w:p w14:paraId="53E983E6" w14:textId="77777777" w:rsidR="001B29A7" w:rsidRPr="0022750F" w:rsidRDefault="001B29A7" w:rsidP="00337E90">
      <w:pPr>
        <w:numPr>
          <w:ilvl w:val="0"/>
          <w:numId w:val="7"/>
        </w:numPr>
        <w:spacing w:after="80" w:line="264" w:lineRule="auto"/>
        <w:jc w:val="both"/>
        <w:rPr>
          <w:sz w:val="18"/>
          <w:szCs w:val="18"/>
        </w:rPr>
      </w:pPr>
      <w:r w:rsidRPr="0022750F">
        <w:rPr>
          <w:sz w:val="18"/>
          <w:szCs w:val="18"/>
        </w:rPr>
        <w:t>Předané geodetické části DSPS jednotlivých PS a SO</w:t>
      </w:r>
    </w:p>
    <w:p w14:paraId="4075EC84" w14:textId="77777777" w:rsidR="001B29A7" w:rsidRPr="0022750F" w:rsidRDefault="001B29A7" w:rsidP="00337E90">
      <w:pPr>
        <w:pStyle w:val="Odstavec1-4i"/>
      </w:pPr>
      <w:r w:rsidRPr="0022750F">
        <w:t>Seznam čísel a názvů PS a SO s uvedením zhotovitele geodetické části DSPS jednotlivých PS a SO (ve formátu *.xlsx),</w:t>
      </w:r>
    </w:p>
    <w:p w14:paraId="06FF5541" w14:textId="77777777" w:rsidR="001B29A7" w:rsidRPr="0022750F" w:rsidRDefault="001B29A7" w:rsidP="00337E90">
      <w:pPr>
        <w:pStyle w:val="Odstavec1-4i"/>
      </w:pPr>
      <w:r w:rsidRPr="0022750F">
        <w:t>TZ k jednotlivým PS a SO (ve formátu *.pdf),</w:t>
      </w:r>
    </w:p>
    <w:p w14:paraId="0C76552A" w14:textId="77777777" w:rsidR="001B29A7" w:rsidRPr="0022750F" w:rsidRDefault="001B29A7" w:rsidP="00337E90">
      <w:pPr>
        <w:pStyle w:val="Odstavec1-4i"/>
      </w:pPr>
      <w:r w:rsidRPr="0022750F">
        <w:t>Seznam souřadnic, výšek a charakteristik podrobných bodů k jednotlivým SO a PS (ve formátu *.txt),</w:t>
      </w:r>
    </w:p>
    <w:p w14:paraId="32ADE8BA" w14:textId="77777777" w:rsidR="001B29A7" w:rsidRPr="0022750F" w:rsidRDefault="001B29A7" w:rsidP="00337E90">
      <w:pPr>
        <w:pStyle w:val="Odstavec1-4i"/>
      </w:pPr>
      <w:r w:rsidRPr="0022750F">
        <w:t>Výpočetní protokol a editované zápisníky ve formátu *.txt; originální zápisníky ve formátu stroje, doložení splnění požadované přesnosti, kalibrační listy, fotodokumentace a další,</w:t>
      </w:r>
    </w:p>
    <w:p w14:paraId="54C5F173" w14:textId="0E7CEFD4" w:rsidR="001B29A7" w:rsidRPr="0022750F" w:rsidRDefault="001B29A7" w:rsidP="00337E90">
      <w:pPr>
        <w:pStyle w:val="Odstavec1-4i"/>
      </w:pPr>
      <w:r w:rsidRPr="0022750F">
        <w:t>Výkresy jednotlivých PS a SO v M 1:1000 (ve formátu *.dgn a *.pdf). Pokud jsou kóty a detaily vyžadovány ZTP, jsou zakresleny v samostatném pomocném výkrese DGN. Soubor PDF zachycuje soutisk hlavního a pomocného výkresu</w:t>
      </w:r>
      <w:r w:rsidR="000A40CF" w:rsidRPr="0022750F">
        <w:t>,</w:t>
      </w:r>
    </w:p>
    <w:p w14:paraId="48CCA65D" w14:textId="77777777" w:rsidR="001B29A7" w:rsidRPr="0022750F" w:rsidRDefault="001B29A7" w:rsidP="00337E90">
      <w:pPr>
        <w:pStyle w:val="Odstavec1-4i"/>
      </w:pPr>
      <w:r w:rsidRPr="0022750F">
        <w:t>Seznam PS a SO identifikovaných ve vztahu k parcelním číslům pozemků podle evidence právních vztahů KN. Formu a obsah seznamu upřesní AZI Objednatele.</w:t>
      </w:r>
    </w:p>
    <w:p w14:paraId="6E17129A" w14:textId="77777777" w:rsidR="001B29A7" w:rsidRPr="0022750F" w:rsidRDefault="001B29A7" w:rsidP="00337E90">
      <w:pPr>
        <w:numPr>
          <w:ilvl w:val="0"/>
          <w:numId w:val="7"/>
        </w:numPr>
        <w:spacing w:after="80" w:line="264" w:lineRule="auto"/>
        <w:jc w:val="both"/>
        <w:rPr>
          <w:sz w:val="18"/>
          <w:szCs w:val="18"/>
        </w:rPr>
      </w:pPr>
      <w:r w:rsidRPr="0022750F">
        <w:rPr>
          <w:sz w:val="18"/>
          <w:szCs w:val="18"/>
        </w:rPr>
        <w:t>Geometrické plány</w:t>
      </w:r>
    </w:p>
    <w:p w14:paraId="06318F77" w14:textId="77777777" w:rsidR="001B29A7" w:rsidRPr="0022750F" w:rsidRDefault="001B29A7" w:rsidP="00337E90">
      <w:pPr>
        <w:pStyle w:val="Odstavec1-4i"/>
      </w:pPr>
      <w:r w:rsidRPr="0022750F">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22750F" w:rsidRDefault="001B29A7" w:rsidP="00337E90">
      <w:pPr>
        <w:pStyle w:val="Odstavec1-4i"/>
      </w:pPr>
      <w:r w:rsidRPr="0022750F">
        <w:t>Geometrické plány a přílohy dle podčlánku 1.7.3.5 Kapitoly 1 TKP.</w:t>
      </w:r>
    </w:p>
    <w:p w14:paraId="22FF9403" w14:textId="77777777" w:rsidR="001B29A7" w:rsidRPr="0022750F" w:rsidRDefault="001B29A7" w:rsidP="00337E90">
      <w:pPr>
        <w:numPr>
          <w:ilvl w:val="0"/>
          <w:numId w:val="7"/>
        </w:numPr>
        <w:spacing w:after="80" w:line="264" w:lineRule="auto"/>
        <w:jc w:val="both"/>
        <w:rPr>
          <w:sz w:val="18"/>
          <w:szCs w:val="18"/>
        </w:rPr>
      </w:pPr>
      <w:r w:rsidRPr="0022750F">
        <w:rPr>
          <w:sz w:val="18"/>
          <w:szCs w:val="18"/>
        </w:rPr>
        <w:t>Dokumentace definitivního zajištění koleje dle předpisu SŽDC S3 Železniční svršek, Díl III Zajištění prostorové polohy koleje (ve formátu *.docx,*.xlsx, *.dwg, *.dng, případně *.dfx a *.pdf).</w:t>
      </w:r>
    </w:p>
    <w:p w14:paraId="41DE047E" w14:textId="376C40AE" w:rsidR="001B29A7" w:rsidRPr="0022750F" w:rsidRDefault="001B29A7" w:rsidP="001B29A7">
      <w:pPr>
        <w:numPr>
          <w:ilvl w:val="3"/>
          <w:numId w:val="9"/>
        </w:numPr>
        <w:spacing w:after="120" w:line="264" w:lineRule="auto"/>
        <w:jc w:val="both"/>
        <w:rPr>
          <w:sz w:val="18"/>
          <w:szCs w:val="18"/>
        </w:rPr>
      </w:pPr>
      <w:r w:rsidRPr="0022750F">
        <w:rPr>
          <w:sz w:val="18"/>
          <w:szCs w:val="18"/>
        </w:rPr>
        <w:t xml:space="preserve">V listinné podobě bude DSPS předána v rozsahu </w:t>
      </w:r>
      <w:r w:rsidR="00472120" w:rsidRPr="0022750F">
        <w:rPr>
          <w:sz w:val="18"/>
          <w:szCs w:val="18"/>
        </w:rPr>
        <w:t>odst.</w:t>
      </w:r>
      <w:r w:rsidRPr="0022750F">
        <w:rPr>
          <w:sz w:val="18"/>
          <w:szCs w:val="18"/>
        </w:rPr>
        <w:t xml:space="preserve">. </w:t>
      </w:r>
      <w:r w:rsidR="00617FB4" w:rsidRPr="0022750F">
        <w:rPr>
          <w:sz w:val="18"/>
          <w:szCs w:val="18"/>
        </w:rPr>
        <w:fldChar w:fldCharType="begin"/>
      </w:r>
      <w:r w:rsidR="00617FB4" w:rsidRPr="0022750F">
        <w:rPr>
          <w:sz w:val="18"/>
          <w:szCs w:val="18"/>
        </w:rPr>
        <w:instrText xml:space="preserve"> REF _Ref156811293 \r \h </w:instrText>
      </w:r>
      <w:r w:rsidR="003129F6" w:rsidRPr="0022750F">
        <w:rPr>
          <w:sz w:val="18"/>
          <w:szCs w:val="18"/>
        </w:rPr>
        <w:instrText xml:space="preserve"> \* MERGEFORMAT </w:instrText>
      </w:r>
      <w:r w:rsidR="00617FB4" w:rsidRPr="0022750F">
        <w:rPr>
          <w:sz w:val="18"/>
          <w:szCs w:val="18"/>
        </w:rPr>
      </w:r>
      <w:r w:rsidR="00617FB4" w:rsidRPr="0022750F">
        <w:rPr>
          <w:sz w:val="18"/>
          <w:szCs w:val="18"/>
        </w:rPr>
        <w:fldChar w:fldCharType="separate"/>
      </w:r>
      <w:r w:rsidR="00952694" w:rsidRPr="0022750F">
        <w:rPr>
          <w:sz w:val="18"/>
          <w:szCs w:val="18"/>
        </w:rPr>
        <w:t>4.5.5</w:t>
      </w:r>
      <w:r w:rsidR="00617FB4" w:rsidRPr="0022750F">
        <w:rPr>
          <w:sz w:val="18"/>
          <w:szCs w:val="18"/>
        </w:rPr>
        <w:fldChar w:fldCharType="end"/>
      </w:r>
      <w:r w:rsidRPr="0022750F">
        <w:rPr>
          <w:sz w:val="18"/>
          <w:szCs w:val="18"/>
        </w:rPr>
        <w:t xml:space="preserve"> těchto ZTP dle části a), e), f)(v) a f)(vi).</w:t>
      </w:r>
    </w:p>
    <w:p w14:paraId="7D5F2199" w14:textId="77777777" w:rsidR="001B29A7" w:rsidRPr="0022750F" w:rsidRDefault="001B29A7" w:rsidP="001B29A7">
      <w:pPr>
        <w:numPr>
          <w:ilvl w:val="3"/>
          <w:numId w:val="9"/>
        </w:numPr>
        <w:spacing w:after="120" w:line="264" w:lineRule="auto"/>
        <w:jc w:val="both"/>
        <w:rPr>
          <w:b/>
          <w:sz w:val="18"/>
          <w:szCs w:val="18"/>
        </w:rPr>
      </w:pPr>
      <w:r w:rsidRPr="0022750F">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22750F" w:rsidRDefault="00BD17C5" w:rsidP="00BD17C5">
      <w:pPr>
        <w:pStyle w:val="Text2-1"/>
      </w:pPr>
      <w:r w:rsidRPr="0022750F">
        <w:rPr>
          <w:b/>
        </w:rPr>
        <w:t>Součástí dokumentů skutečného provedení stavby</w:t>
      </w:r>
      <w:r w:rsidRPr="0022750F">
        <w:t xml:space="preserve"> pro účely kolaudace je také zajištění dokladů v rozsahu požadavků, které se týkají projednání stavby, zápisy z</w:t>
      </w:r>
      <w:r w:rsidR="004C5675" w:rsidRPr="0022750F">
        <w:t> </w:t>
      </w:r>
      <w:r w:rsidRPr="0022750F">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22750F" w:rsidRDefault="001B29A7" w:rsidP="00BD17C5">
      <w:pPr>
        <w:spacing w:after="80" w:line="264" w:lineRule="auto"/>
        <w:ind w:left="1418" w:hanging="341"/>
        <w:jc w:val="both"/>
        <w:rPr>
          <w:sz w:val="18"/>
          <w:szCs w:val="18"/>
        </w:rPr>
      </w:pPr>
      <w:r w:rsidRPr="0022750F">
        <w:rPr>
          <w:sz w:val="18"/>
          <w:szCs w:val="18"/>
        </w:rPr>
        <w:lastRenderedPageBreak/>
        <w:t>a.</w:t>
      </w:r>
      <w:r w:rsidRPr="0022750F">
        <w:rPr>
          <w:sz w:val="18"/>
          <w:szCs w:val="18"/>
        </w:rPr>
        <w:tab/>
        <w:t>doklady o udělených výjimkách z platných předpisů a norem, případně souhlas stavebního úřadu,</w:t>
      </w:r>
    </w:p>
    <w:p w14:paraId="57E71B9E" w14:textId="77777777" w:rsidR="001B29A7" w:rsidRPr="0022750F" w:rsidRDefault="001B29A7" w:rsidP="001B29A7">
      <w:pPr>
        <w:spacing w:after="80" w:line="264" w:lineRule="auto"/>
        <w:ind w:left="1077"/>
        <w:jc w:val="both"/>
        <w:rPr>
          <w:sz w:val="18"/>
          <w:szCs w:val="18"/>
        </w:rPr>
      </w:pPr>
      <w:r w:rsidRPr="0022750F">
        <w:rPr>
          <w:sz w:val="18"/>
          <w:szCs w:val="18"/>
        </w:rPr>
        <w:t>b.</w:t>
      </w:r>
      <w:r w:rsidRPr="0022750F">
        <w:rPr>
          <w:sz w:val="18"/>
          <w:szCs w:val="18"/>
        </w:rPr>
        <w:tab/>
        <w:t>doklady o projednání PD,</w:t>
      </w:r>
    </w:p>
    <w:p w14:paraId="581B70C3" w14:textId="77777777" w:rsidR="001B29A7" w:rsidRPr="0022750F" w:rsidRDefault="001B29A7" w:rsidP="00BD17C5">
      <w:pPr>
        <w:spacing w:after="80" w:line="264" w:lineRule="auto"/>
        <w:ind w:left="1418" w:hanging="341"/>
        <w:jc w:val="both"/>
        <w:rPr>
          <w:sz w:val="18"/>
          <w:szCs w:val="18"/>
        </w:rPr>
      </w:pPr>
      <w:r w:rsidRPr="0022750F">
        <w:rPr>
          <w:sz w:val="18"/>
          <w:szCs w:val="18"/>
        </w:rPr>
        <w:t>c.</w:t>
      </w:r>
      <w:r w:rsidRPr="0022750F">
        <w:rPr>
          <w:sz w:val="18"/>
          <w:szCs w:val="18"/>
        </w:rPr>
        <w:tab/>
        <w:t>závazná stanoviska dotčených orgánů a další doklady o jednání s dotčenými orgány a účastníky řízení o povolení záměru,</w:t>
      </w:r>
    </w:p>
    <w:p w14:paraId="2FC1C60D" w14:textId="77777777" w:rsidR="001B29A7" w:rsidRPr="0022750F" w:rsidRDefault="001B29A7" w:rsidP="001B29A7">
      <w:pPr>
        <w:spacing w:after="80" w:line="264" w:lineRule="auto"/>
        <w:ind w:left="1077"/>
        <w:jc w:val="both"/>
        <w:rPr>
          <w:sz w:val="18"/>
          <w:szCs w:val="18"/>
        </w:rPr>
      </w:pPr>
      <w:r w:rsidRPr="0022750F">
        <w:rPr>
          <w:sz w:val="18"/>
          <w:szCs w:val="18"/>
        </w:rPr>
        <w:t>d.</w:t>
      </w:r>
      <w:r w:rsidRPr="0022750F">
        <w:rPr>
          <w:sz w:val="18"/>
          <w:szCs w:val="18"/>
        </w:rPr>
        <w:tab/>
        <w:t>vyjádření vlastníků a správců dotčených inženýrských sítí,</w:t>
      </w:r>
    </w:p>
    <w:p w14:paraId="37D7B910" w14:textId="77777777" w:rsidR="001B29A7" w:rsidRPr="00093ED8" w:rsidRDefault="001B29A7" w:rsidP="00BD17C5">
      <w:pPr>
        <w:spacing w:after="80" w:line="264" w:lineRule="auto"/>
        <w:ind w:left="1418" w:hanging="341"/>
        <w:jc w:val="both"/>
        <w:rPr>
          <w:sz w:val="18"/>
          <w:szCs w:val="18"/>
        </w:rPr>
      </w:pPr>
      <w:r w:rsidRPr="00093ED8">
        <w:rPr>
          <w:sz w:val="18"/>
          <w:szCs w:val="18"/>
        </w:rPr>
        <w:t>e.</w:t>
      </w:r>
      <w:r w:rsidRPr="00093ED8">
        <w:rPr>
          <w:sz w:val="18"/>
          <w:szCs w:val="18"/>
        </w:rPr>
        <w:tab/>
        <w:t>doklady o projednání s vlastníky pozemků a staveb nebo bytů a nebytových prostor dotčených stavbou, popř. s jinými oprávněnými subjekty.</w:t>
      </w:r>
    </w:p>
    <w:p w14:paraId="76EEA507" w14:textId="77777777" w:rsidR="001B29A7" w:rsidRPr="00093ED8" w:rsidRDefault="001B29A7" w:rsidP="001B29A7">
      <w:pPr>
        <w:numPr>
          <w:ilvl w:val="3"/>
          <w:numId w:val="9"/>
        </w:numPr>
        <w:spacing w:after="120" w:line="264" w:lineRule="auto"/>
        <w:jc w:val="both"/>
        <w:rPr>
          <w:sz w:val="18"/>
          <w:szCs w:val="18"/>
        </w:rPr>
      </w:pPr>
      <w:r w:rsidRPr="00093ED8">
        <w:rPr>
          <w:sz w:val="18"/>
          <w:szCs w:val="18"/>
        </w:rPr>
        <w:t>Zhotovitel musí rovněž zajistit aktualizaci nebo vydání nového průkazu způsobilosti UTZ.</w:t>
      </w:r>
    </w:p>
    <w:p w14:paraId="3C3DF38E" w14:textId="5921247A" w:rsidR="001B29A7" w:rsidRPr="00093ED8" w:rsidRDefault="001B29A7" w:rsidP="001B29A7">
      <w:pPr>
        <w:numPr>
          <w:ilvl w:val="2"/>
          <w:numId w:val="9"/>
        </w:numPr>
        <w:spacing w:after="120" w:line="264" w:lineRule="auto"/>
        <w:jc w:val="both"/>
        <w:rPr>
          <w:sz w:val="18"/>
          <w:szCs w:val="18"/>
        </w:rPr>
      </w:pPr>
      <w:r w:rsidRPr="00093ED8">
        <w:rPr>
          <w:sz w:val="18"/>
          <w:szCs w:val="18"/>
        </w:rPr>
        <w:t xml:space="preserve">Součástí </w:t>
      </w:r>
      <w:r w:rsidR="00142661" w:rsidRPr="00093ED8">
        <w:rPr>
          <w:sz w:val="18"/>
          <w:szCs w:val="18"/>
        </w:rPr>
        <w:t xml:space="preserve">DSPS </w:t>
      </w:r>
      <w:r w:rsidRPr="00093ED8">
        <w:rPr>
          <w:sz w:val="18"/>
          <w:szCs w:val="18"/>
        </w:rPr>
        <w:t>kromě jiného budou:</w:t>
      </w:r>
    </w:p>
    <w:p w14:paraId="7AA167D4" w14:textId="77777777" w:rsidR="000D3835" w:rsidRPr="00093ED8" w:rsidRDefault="000D3835" w:rsidP="001B29A7">
      <w:pPr>
        <w:numPr>
          <w:ilvl w:val="0"/>
          <w:numId w:val="4"/>
        </w:numPr>
        <w:spacing w:after="60" w:line="264" w:lineRule="auto"/>
        <w:jc w:val="both"/>
        <w:rPr>
          <w:sz w:val="18"/>
          <w:szCs w:val="18"/>
        </w:rPr>
      </w:pPr>
      <w:r w:rsidRPr="00093ED8">
        <w:rPr>
          <w:sz w:val="18"/>
          <w:szCs w:val="18"/>
        </w:rPr>
        <w:t>vydání osvědčení o bezpečnosti podle Prováděcího nařízení komise č. 402/2013 (o společné metodě pro hodnocení a posuzování rizik a o zrušení nařízení (ES) č. 352/2009)</w:t>
      </w:r>
    </w:p>
    <w:p w14:paraId="5F3B710E" w14:textId="74C0A715" w:rsidR="000D3835" w:rsidRPr="00093ED8" w:rsidRDefault="000D3835" w:rsidP="000D3835">
      <w:pPr>
        <w:pStyle w:val="Odrka1-1"/>
      </w:pPr>
      <w:r w:rsidRPr="00093ED8">
        <w:t>doklady prokazující, zákonné využití, nebo odstranění odpadů v souladu se zákonem a hierarchií odpadového hospodářství.</w:t>
      </w:r>
    </w:p>
    <w:p w14:paraId="317EDF54" w14:textId="2717DB90" w:rsidR="00442A41" w:rsidRPr="00093ED8" w:rsidRDefault="00442A41" w:rsidP="000D3835">
      <w:pPr>
        <w:pStyle w:val="Odrka1-1"/>
      </w:pPr>
      <w:r w:rsidRPr="00093ED8">
        <w:t xml:space="preserve">Souhlas společnosti </w:t>
      </w:r>
      <w:r w:rsidR="00C862DB" w:rsidRPr="00C862DB">
        <w:t>ČEZ Distribuce, a.s.</w:t>
      </w:r>
      <w:r w:rsidRPr="00093ED8">
        <w:t xml:space="preserve"> s realizovaným dílem k vydání kolaudačního rozhodnutí</w:t>
      </w:r>
    </w:p>
    <w:p w14:paraId="0BDA9DA7" w14:textId="0FB82487" w:rsidR="00442A41" w:rsidRPr="00093ED8" w:rsidRDefault="00442A41" w:rsidP="000D3835">
      <w:pPr>
        <w:pStyle w:val="Odrka1-1"/>
      </w:pPr>
      <w:r w:rsidRPr="00093ED8">
        <w:t xml:space="preserve">Souhlas společnosti </w:t>
      </w:r>
      <w:r w:rsidR="00C862DB" w:rsidRPr="00C862DB">
        <w:t>GasNet, s.r.o.</w:t>
      </w:r>
      <w:r w:rsidRPr="00093ED8">
        <w:t xml:space="preserve"> s realizovaným dílem k vydání kolaudačního rozhodnutí</w:t>
      </w:r>
    </w:p>
    <w:p w14:paraId="4EC0AE10" w14:textId="5CE5E77E" w:rsidR="00442A41" w:rsidRPr="00093ED8" w:rsidRDefault="00442A41" w:rsidP="000D3835">
      <w:pPr>
        <w:pStyle w:val="Odrka1-1"/>
      </w:pPr>
      <w:r w:rsidRPr="00093ED8">
        <w:t xml:space="preserve">Souhlas společnosti </w:t>
      </w:r>
      <w:r w:rsidR="00C862DB" w:rsidRPr="00C862DB">
        <w:t>Česk</w:t>
      </w:r>
      <w:r w:rsidR="00C862DB">
        <w:t>é</w:t>
      </w:r>
      <w:r w:rsidR="00C862DB" w:rsidRPr="00C862DB">
        <w:t xml:space="preserve"> dr</w:t>
      </w:r>
      <w:r w:rsidR="00C862DB">
        <w:t>á</w:t>
      </w:r>
      <w:r w:rsidR="00C862DB" w:rsidRPr="00C862DB">
        <w:t>h</w:t>
      </w:r>
      <w:r w:rsidR="00C862DB">
        <w:t>y</w:t>
      </w:r>
      <w:r w:rsidR="00C862DB" w:rsidRPr="00C862DB">
        <w:t>, a.s.</w:t>
      </w:r>
      <w:r w:rsidRPr="00093ED8">
        <w:t>. s realizovaným dílem k vydání kolaudačního rozhodnutí</w:t>
      </w:r>
    </w:p>
    <w:p w14:paraId="68B4F681" w14:textId="3D3FE88A" w:rsidR="00442A41" w:rsidRPr="00093ED8" w:rsidRDefault="00442A41" w:rsidP="000D3835">
      <w:pPr>
        <w:pStyle w:val="Odrka1-1"/>
      </w:pPr>
      <w:r w:rsidRPr="00093ED8">
        <w:t>Doložení navrácení pozemků použitých ke stavbě jejich vlastníkem.</w:t>
      </w:r>
    </w:p>
    <w:p w14:paraId="3D4236A7" w14:textId="77777777" w:rsidR="001B29A7" w:rsidRPr="00093ED8" w:rsidRDefault="001B29A7" w:rsidP="001B29A7">
      <w:pPr>
        <w:spacing w:after="60" w:line="264" w:lineRule="auto"/>
        <w:jc w:val="both"/>
        <w:rPr>
          <w:i/>
          <w:color w:val="00A1E0"/>
          <w:sz w:val="18"/>
          <w:szCs w:val="18"/>
        </w:rPr>
      </w:pPr>
    </w:p>
    <w:p w14:paraId="59A72DCC" w14:textId="514370B0" w:rsidR="001B29A7" w:rsidRPr="00093ED8" w:rsidRDefault="001B29A7" w:rsidP="00040E8D">
      <w:pPr>
        <w:numPr>
          <w:ilvl w:val="2"/>
          <w:numId w:val="9"/>
        </w:numPr>
        <w:spacing w:after="120" w:line="264" w:lineRule="auto"/>
        <w:jc w:val="both"/>
        <w:rPr>
          <w:sz w:val="18"/>
          <w:szCs w:val="18"/>
        </w:rPr>
      </w:pPr>
      <w:r w:rsidRPr="00093ED8">
        <w:rPr>
          <w:sz w:val="18"/>
          <w:szCs w:val="18"/>
        </w:rPr>
        <w:t xml:space="preserve">Předání DSPS dle oddílu 1.11.5 Kapitoly 1 TKP a dle </w:t>
      </w:r>
      <w:r w:rsidR="00472120" w:rsidRPr="00093ED8">
        <w:rPr>
          <w:sz w:val="18"/>
          <w:szCs w:val="18"/>
        </w:rPr>
        <w:t>odst</w:t>
      </w:r>
      <w:r w:rsidRPr="00093ED8">
        <w:rPr>
          <w:sz w:val="18"/>
          <w:szCs w:val="18"/>
        </w:rPr>
        <w:t xml:space="preserve">. </w:t>
      </w:r>
      <w:r w:rsidRPr="00093ED8">
        <w:rPr>
          <w:sz w:val="18"/>
          <w:szCs w:val="18"/>
        </w:rPr>
        <w:fldChar w:fldCharType="begin"/>
      </w:r>
      <w:r w:rsidRPr="00093ED8">
        <w:rPr>
          <w:sz w:val="18"/>
          <w:szCs w:val="18"/>
        </w:rPr>
        <w:instrText xml:space="preserve"> REF _Ref137828191 \r \h  \* MERGEFORMAT </w:instrText>
      </w:r>
      <w:r w:rsidRPr="00093ED8">
        <w:rPr>
          <w:sz w:val="18"/>
          <w:szCs w:val="18"/>
        </w:rPr>
      </w:r>
      <w:r w:rsidRPr="00093ED8">
        <w:rPr>
          <w:sz w:val="18"/>
          <w:szCs w:val="18"/>
        </w:rPr>
        <w:fldChar w:fldCharType="separate"/>
      </w:r>
      <w:r w:rsidR="00952694" w:rsidRPr="00093ED8">
        <w:rPr>
          <w:sz w:val="18"/>
          <w:szCs w:val="18"/>
        </w:rPr>
        <w:t>4.1.2.24</w:t>
      </w:r>
      <w:r w:rsidRPr="00093ED8">
        <w:rPr>
          <w:sz w:val="18"/>
          <w:szCs w:val="18"/>
        </w:rPr>
        <w:fldChar w:fldCharType="end"/>
      </w:r>
      <w:r w:rsidRPr="00093ED8">
        <w:rPr>
          <w:sz w:val="18"/>
          <w:szCs w:val="18"/>
        </w:rPr>
        <w:t xml:space="preserve"> - </w:t>
      </w:r>
      <w:r w:rsidRPr="00093ED8">
        <w:rPr>
          <w:sz w:val="18"/>
          <w:szCs w:val="18"/>
        </w:rPr>
        <w:fldChar w:fldCharType="begin"/>
      </w:r>
      <w:r w:rsidRPr="00093ED8">
        <w:rPr>
          <w:sz w:val="18"/>
          <w:szCs w:val="18"/>
        </w:rPr>
        <w:instrText xml:space="preserve"> REF _Ref137828246 \r \h  \* MERGEFORMAT </w:instrText>
      </w:r>
      <w:r w:rsidRPr="00093ED8">
        <w:rPr>
          <w:sz w:val="18"/>
          <w:szCs w:val="18"/>
        </w:rPr>
      </w:r>
      <w:r w:rsidRPr="00093ED8">
        <w:rPr>
          <w:sz w:val="18"/>
          <w:szCs w:val="18"/>
        </w:rPr>
        <w:fldChar w:fldCharType="separate"/>
      </w:r>
      <w:r w:rsidR="00952694" w:rsidRPr="00093ED8">
        <w:rPr>
          <w:sz w:val="18"/>
          <w:szCs w:val="18"/>
        </w:rPr>
        <w:t>4.1.2.27</w:t>
      </w:r>
      <w:r w:rsidRPr="00093ED8">
        <w:rPr>
          <w:sz w:val="18"/>
          <w:szCs w:val="18"/>
        </w:rPr>
        <w:fldChar w:fldCharType="end"/>
      </w:r>
      <w:r w:rsidRPr="00093ED8">
        <w:rPr>
          <w:sz w:val="18"/>
          <w:szCs w:val="18"/>
        </w:rPr>
        <w:t xml:space="preserve"> těchto ZTP proběhne na médiu: </w:t>
      </w:r>
      <w:r w:rsidRPr="00093ED8">
        <w:rPr>
          <w:b/>
          <w:sz w:val="18"/>
          <w:szCs w:val="18"/>
        </w:rPr>
        <w:t>USB flash disk</w:t>
      </w:r>
      <w:r w:rsidR="0050537A" w:rsidRPr="00093ED8">
        <w:rPr>
          <w:b/>
          <w:sz w:val="18"/>
          <w:szCs w:val="18"/>
        </w:rPr>
        <w:t>.</w:t>
      </w:r>
      <w:r w:rsidRPr="00093ED8">
        <w:rPr>
          <w:rFonts w:eastAsia="Verdana" w:cs="Times New Roman"/>
          <w:sz w:val="18"/>
          <w:szCs w:val="18"/>
        </w:rPr>
        <w:t xml:space="preserve"> </w:t>
      </w:r>
    </w:p>
    <w:p w14:paraId="3936E0D9" w14:textId="77777777" w:rsidR="001B29A7" w:rsidRPr="00C862DB" w:rsidRDefault="001B29A7" w:rsidP="001B29A7">
      <w:pPr>
        <w:keepNext/>
        <w:numPr>
          <w:ilvl w:val="1"/>
          <w:numId w:val="9"/>
        </w:numPr>
        <w:spacing w:before="200" w:after="120" w:line="264" w:lineRule="auto"/>
        <w:outlineLvl w:val="1"/>
        <w:rPr>
          <w:b/>
          <w:szCs w:val="18"/>
        </w:rPr>
      </w:pPr>
      <w:bookmarkStart w:id="78" w:name="_Toc6410455"/>
      <w:bookmarkStart w:id="79" w:name="_Toc146112663"/>
      <w:bookmarkStart w:id="80" w:name="_Toc189480176"/>
      <w:r w:rsidRPr="00C862DB">
        <w:rPr>
          <w:b/>
          <w:szCs w:val="18"/>
        </w:rPr>
        <w:t>Pozemní stavební objekty</w:t>
      </w:r>
      <w:bookmarkEnd w:id="78"/>
      <w:bookmarkEnd w:id="79"/>
      <w:bookmarkEnd w:id="80"/>
    </w:p>
    <w:p w14:paraId="095CAE1E" w14:textId="212B4AF3" w:rsidR="001B29A7" w:rsidRPr="00C862DB" w:rsidRDefault="002C1EC8" w:rsidP="001B29A7">
      <w:pPr>
        <w:numPr>
          <w:ilvl w:val="2"/>
          <w:numId w:val="9"/>
        </w:numPr>
        <w:spacing w:after="120" w:line="264" w:lineRule="auto"/>
        <w:jc w:val="both"/>
        <w:rPr>
          <w:sz w:val="18"/>
          <w:szCs w:val="18"/>
        </w:rPr>
      </w:pPr>
      <w:bookmarkStart w:id="81" w:name="_Hlk144803403"/>
      <w:r w:rsidRPr="00C862DB">
        <w:rPr>
          <w:sz w:val="18"/>
          <w:szCs w:val="18"/>
        </w:rPr>
        <w:t xml:space="preserve">V rámci </w:t>
      </w:r>
      <w:r w:rsidR="00C862DB" w:rsidRPr="00C862DB">
        <w:rPr>
          <w:sz w:val="18"/>
          <w:szCs w:val="18"/>
        </w:rPr>
        <w:t>stavebních prací bude opravena</w:t>
      </w:r>
      <w:r w:rsidRPr="00C862DB">
        <w:rPr>
          <w:sz w:val="18"/>
          <w:szCs w:val="18"/>
        </w:rPr>
        <w:t xml:space="preserve"> kanaliza</w:t>
      </w:r>
      <w:r w:rsidR="00C862DB" w:rsidRPr="00C862DB">
        <w:rPr>
          <w:sz w:val="18"/>
          <w:szCs w:val="18"/>
        </w:rPr>
        <w:t>ční přípojka.</w:t>
      </w:r>
      <w:r w:rsidRPr="00C862DB">
        <w:rPr>
          <w:sz w:val="18"/>
          <w:szCs w:val="18"/>
        </w:rPr>
        <w:t xml:space="preserve"> Náklady jsou součástí rozpočtu</w:t>
      </w:r>
      <w:r w:rsidR="00C862DB" w:rsidRPr="00C862DB">
        <w:rPr>
          <w:sz w:val="18"/>
          <w:szCs w:val="18"/>
        </w:rPr>
        <w:t>.</w:t>
      </w:r>
    </w:p>
    <w:p w14:paraId="7C13C5CF" w14:textId="028D915A" w:rsidR="002C1EC8" w:rsidRPr="00182141" w:rsidRDefault="002C1EC8" w:rsidP="001B29A7">
      <w:pPr>
        <w:numPr>
          <w:ilvl w:val="2"/>
          <w:numId w:val="9"/>
        </w:numPr>
        <w:spacing w:after="120" w:line="264" w:lineRule="auto"/>
        <w:jc w:val="both"/>
        <w:rPr>
          <w:sz w:val="18"/>
          <w:szCs w:val="18"/>
        </w:rPr>
      </w:pPr>
      <w:r w:rsidRPr="00182141">
        <w:rPr>
          <w:sz w:val="18"/>
          <w:szCs w:val="18"/>
        </w:rPr>
        <w:t>V rámci o</w:t>
      </w:r>
      <w:r w:rsidR="00182141" w:rsidRPr="00182141">
        <w:rPr>
          <w:sz w:val="18"/>
          <w:szCs w:val="18"/>
        </w:rPr>
        <w:t xml:space="preserve">pravných prací na objektu VB Herálec </w:t>
      </w:r>
      <w:r w:rsidRPr="00182141">
        <w:rPr>
          <w:sz w:val="18"/>
          <w:szCs w:val="18"/>
        </w:rPr>
        <w:t>bude plně respektován zpracovaný plán BOZP v rámci přípravy a plán BOZP v realizaci.</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82" w:name="_Toc6410458"/>
      <w:bookmarkStart w:id="83" w:name="_Toc146112666"/>
      <w:bookmarkStart w:id="84" w:name="_Toc189480177"/>
      <w:bookmarkEnd w:id="81"/>
      <w:r w:rsidRPr="001B29A7">
        <w:rPr>
          <w:b/>
          <w:szCs w:val="18"/>
        </w:rPr>
        <w:t>Životní prostředí</w:t>
      </w:r>
      <w:bookmarkEnd w:id="82"/>
      <w:bookmarkEnd w:id="83"/>
      <w:bookmarkEnd w:id="84"/>
    </w:p>
    <w:p w14:paraId="650E3714" w14:textId="77777777" w:rsidR="001B29A7" w:rsidRPr="001B29A7" w:rsidRDefault="001B29A7" w:rsidP="00EA6825">
      <w:pPr>
        <w:pStyle w:val="Text2-1"/>
      </w:pPr>
      <w:bookmarkStart w:id="85"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85"/>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86" w:name="_Hlk156376294"/>
      <w:r w:rsidRPr="001B29A7">
        <w:rPr>
          <w:b/>
          <w:sz w:val="18"/>
          <w:szCs w:val="18"/>
        </w:rPr>
        <w:t>Ochrana přírody a krajiny</w:t>
      </w:r>
    </w:p>
    <w:p w14:paraId="27EF1CE9" w14:textId="6CA39429" w:rsidR="00AD29D4" w:rsidRPr="00706D71" w:rsidRDefault="001B29A7" w:rsidP="00706D71">
      <w:pPr>
        <w:numPr>
          <w:ilvl w:val="3"/>
          <w:numId w:val="6"/>
        </w:numPr>
        <w:snapToGrid w:val="0"/>
        <w:spacing w:after="120" w:line="264" w:lineRule="auto"/>
        <w:jc w:val="both"/>
        <w:rPr>
          <w:sz w:val="18"/>
          <w:szCs w:val="18"/>
        </w:rPr>
      </w:pPr>
      <w:bookmarkStart w:id="87" w:name="_Hlk151656385"/>
      <w:bookmarkStart w:id="88" w:name="_Hlk156376365"/>
      <w:bookmarkEnd w:id="86"/>
      <w:r w:rsidRPr="001B29A7">
        <w:rPr>
          <w:sz w:val="18"/>
          <w:szCs w:val="18"/>
        </w:rPr>
        <w:t xml:space="preserve">Zhotovitel se zavazuje dodržet veškeré legislativní požadavky </w:t>
      </w:r>
      <w:bookmarkStart w:id="89" w:name="_Hlk150855405"/>
      <w:r w:rsidRPr="001B29A7">
        <w:rPr>
          <w:sz w:val="18"/>
          <w:szCs w:val="18"/>
        </w:rPr>
        <w:t>z oblasti ochrany životního prostředí</w:t>
      </w:r>
      <w:bookmarkEnd w:id="89"/>
      <w:r w:rsidRPr="001B29A7">
        <w:rPr>
          <w:sz w:val="18"/>
          <w:szCs w:val="18"/>
        </w:rPr>
        <w:t xml:space="preserve"> a veškeré podmínky obdržených vyjádření dotčených orgánů státní správy</w:t>
      </w:r>
      <w:bookmarkEnd w:id="87"/>
      <w:r w:rsidRPr="001B29A7">
        <w:rPr>
          <w:sz w:val="18"/>
          <w:szCs w:val="18"/>
        </w:rPr>
        <w:t>.</w:t>
      </w:r>
      <w:bookmarkEnd w:id="88"/>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xml:space="preserve">, podle </w:t>
      </w:r>
      <w:r w:rsidRPr="005465AE">
        <w:rPr>
          <w:sz w:val="18"/>
          <w:szCs w:val="18"/>
        </w:rPr>
        <w:lastRenderedPageBreak/>
        <w:t>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57CB58B8" w14:textId="15DCC610" w:rsidR="001B29A7" w:rsidRPr="0022750F" w:rsidRDefault="001B29A7" w:rsidP="001B29A7">
      <w:pPr>
        <w:numPr>
          <w:ilvl w:val="3"/>
          <w:numId w:val="9"/>
        </w:numPr>
        <w:spacing w:after="120" w:line="264" w:lineRule="auto"/>
        <w:jc w:val="both"/>
        <w:rPr>
          <w:sz w:val="18"/>
          <w:szCs w:val="18"/>
        </w:rPr>
      </w:pPr>
      <w:bookmarkStart w:id="90" w:name="_Hlk151657608"/>
      <w:r w:rsidRPr="00706D71">
        <w:rPr>
          <w:sz w:val="18"/>
          <w:szCs w:val="18"/>
        </w:rPr>
        <w:t>Vzhledem k</w:t>
      </w:r>
      <w:r w:rsidR="00833DE0">
        <w:rPr>
          <w:sz w:val="18"/>
          <w:szCs w:val="18"/>
        </w:rPr>
        <w:t xml:space="preserve"> možnému ojedinělému </w:t>
      </w:r>
      <w:r w:rsidRPr="00706D71">
        <w:rPr>
          <w:sz w:val="18"/>
          <w:szCs w:val="18"/>
        </w:rPr>
        <w:t>výskytu azbestu v rámci opravovan</w:t>
      </w:r>
      <w:r w:rsidR="00833DE0">
        <w:rPr>
          <w:sz w:val="18"/>
          <w:szCs w:val="18"/>
        </w:rPr>
        <w:t>ého</w:t>
      </w:r>
      <w:r w:rsidRPr="00706D71">
        <w:rPr>
          <w:sz w:val="18"/>
          <w:szCs w:val="18"/>
        </w:rPr>
        <w:t xml:space="preserve"> objekt</w:t>
      </w:r>
      <w:r w:rsidR="00833DE0">
        <w:rPr>
          <w:sz w:val="18"/>
          <w:szCs w:val="18"/>
        </w:rPr>
        <w:t>u</w:t>
      </w:r>
      <w:r w:rsidRPr="00706D71">
        <w:rPr>
          <w:sz w:val="18"/>
          <w:szCs w:val="18"/>
        </w:rPr>
        <w:t xml:space="preserve"> </w:t>
      </w:r>
      <w:r w:rsidR="00833DE0">
        <w:rPr>
          <w:sz w:val="18"/>
          <w:szCs w:val="18"/>
        </w:rPr>
        <w:t>není</w:t>
      </w:r>
      <w:r w:rsidRPr="00706D71">
        <w:rPr>
          <w:sz w:val="18"/>
          <w:szCs w:val="18"/>
        </w:rPr>
        <w:t xml:space="preserve"> </w:t>
      </w:r>
      <w:r w:rsidR="00182141">
        <w:rPr>
          <w:sz w:val="18"/>
          <w:szCs w:val="18"/>
        </w:rPr>
        <w:t>z</w:t>
      </w:r>
      <w:r w:rsidRPr="00706D71">
        <w:rPr>
          <w:sz w:val="18"/>
          <w:szCs w:val="18"/>
        </w:rPr>
        <w:t xml:space="preserve">hotovitel povinen </w:t>
      </w:r>
      <w:r w:rsidRPr="00706D71">
        <w:rPr>
          <w:b/>
          <w:sz w:val="18"/>
          <w:szCs w:val="18"/>
        </w:rPr>
        <w:t xml:space="preserve">ohlásit příslušnému orgánu ochrany veřejného zdraví </w:t>
      </w:r>
      <w:r w:rsidRPr="00706D71">
        <w:rPr>
          <w:sz w:val="18"/>
          <w:szCs w:val="18"/>
        </w:rPr>
        <w:t xml:space="preserve">takové práce, při nichž jsou nebo mohou být </w:t>
      </w:r>
      <w:r w:rsidRPr="00706D71">
        <w:rPr>
          <w:b/>
          <w:sz w:val="18"/>
          <w:szCs w:val="18"/>
        </w:rPr>
        <w:t>zaměstnanci exponováni</w:t>
      </w:r>
      <w:r w:rsidRPr="00706D71">
        <w:rPr>
          <w:sz w:val="18"/>
          <w:szCs w:val="18"/>
        </w:rPr>
        <w:t xml:space="preserve"> </w:t>
      </w:r>
      <w:r w:rsidRPr="00706D71">
        <w:rPr>
          <w:b/>
          <w:sz w:val="18"/>
          <w:szCs w:val="18"/>
        </w:rPr>
        <w:t>škodlivým účinkům azbestu</w:t>
      </w:r>
      <w:r w:rsidRPr="00706D71">
        <w:rPr>
          <w:sz w:val="18"/>
          <w:szCs w:val="18"/>
        </w:rPr>
        <w:t>.</w:t>
      </w:r>
      <w:r w:rsidR="00833DE0">
        <w:rPr>
          <w:sz w:val="18"/>
          <w:szCs w:val="18"/>
        </w:rPr>
        <w:t xml:space="preserve"> </w:t>
      </w:r>
      <w:r w:rsidRPr="00706D71">
        <w:rPr>
          <w:b/>
          <w:sz w:val="18"/>
          <w:szCs w:val="18"/>
        </w:rPr>
        <w:t>Povinnost ohlásit práce s expozicí azbestu Zhotovitel nemá, jde-li o práci s ojedinělou a krátkodobou expozici azbestu ve smyslu vyhlášky č. 394/2006 Sb.</w:t>
      </w:r>
      <w:r w:rsidRPr="00706D71">
        <w:rPr>
          <w:i/>
          <w:sz w:val="18"/>
          <w:szCs w:val="18"/>
        </w:rPr>
        <w:t xml:space="preserve"> </w:t>
      </w:r>
      <w:r w:rsidRPr="00706D71">
        <w:rPr>
          <w:sz w:val="18"/>
          <w:szCs w:val="18"/>
        </w:rPr>
        <w:t xml:space="preserve">O těchto skutečnostech bude </w:t>
      </w:r>
      <w:r w:rsidR="00182141">
        <w:rPr>
          <w:sz w:val="18"/>
          <w:szCs w:val="18"/>
        </w:rPr>
        <w:t>z</w:t>
      </w:r>
      <w:r w:rsidRPr="00706D71">
        <w:rPr>
          <w:sz w:val="18"/>
          <w:szCs w:val="18"/>
        </w:rPr>
        <w:t xml:space="preserve">hotovitel informovat TDS a specialistu/garanta na ŽP </w:t>
      </w:r>
      <w:r w:rsidR="00182141">
        <w:rPr>
          <w:sz w:val="18"/>
          <w:szCs w:val="18"/>
        </w:rPr>
        <w:t>o</w:t>
      </w:r>
      <w:r w:rsidRPr="00706D71">
        <w:rPr>
          <w:sz w:val="18"/>
          <w:szCs w:val="18"/>
        </w:rPr>
        <w:t>bjednatele v náležitém předstihu.</w:t>
      </w:r>
      <w:r w:rsidRPr="00706D71">
        <w:rPr>
          <w:i/>
          <w:sz w:val="18"/>
          <w:szCs w:val="18"/>
        </w:rPr>
        <w:t xml:space="preserve"> </w:t>
      </w:r>
      <w:r w:rsidRPr="00706D71">
        <w:rPr>
          <w:b/>
          <w:sz w:val="18"/>
          <w:szCs w:val="18"/>
        </w:rPr>
        <w:t>Práce musí současně probíhat v souladu s Metodickým návodem pro řízení vzniku odpadů s obsahem azbestu při provádění a odstraňování staveb a pro nakládání s nimi (MŽP, leden 2018).</w:t>
      </w:r>
      <w:bookmarkEnd w:id="90"/>
    </w:p>
    <w:p w14:paraId="2F1781FB" w14:textId="77777777" w:rsidR="001B29A7" w:rsidRPr="0022750F" w:rsidRDefault="001B29A7" w:rsidP="0022750F">
      <w:pPr>
        <w:numPr>
          <w:ilvl w:val="3"/>
          <w:numId w:val="9"/>
        </w:numPr>
        <w:spacing w:after="120" w:line="264" w:lineRule="auto"/>
        <w:jc w:val="both"/>
        <w:rPr>
          <w:sz w:val="18"/>
          <w:szCs w:val="18"/>
        </w:rPr>
      </w:pPr>
      <w:r w:rsidRPr="0022750F">
        <w:rPr>
          <w:sz w:val="18"/>
          <w:szCs w:val="18"/>
        </w:rPr>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22750F">
        <w:rPr>
          <w:b/>
          <w:sz w:val="18"/>
          <w:szCs w:val="18"/>
        </w:rPr>
        <w:t>Inspekční zprávy</w:t>
      </w:r>
      <w:r w:rsidRPr="0022750F">
        <w:rPr>
          <w:sz w:val="18"/>
          <w:szCs w:val="18"/>
        </w:rPr>
        <w:t xml:space="preserve"> zjištění výskytu azbestu a dále souhrnný </w:t>
      </w:r>
      <w:r w:rsidRPr="0022750F">
        <w:rPr>
          <w:b/>
          <w:sz w:val="18"/>
          <w:szCs w:val="18"/>
        </w:rPr>
        <w:t>Registr</w:t>
      </w:r>
      <w:r w:rsidRPr="0022750F">
        <w:rPr>
          <w:sz w:val="18"/>
          <w:szCs w:val="18"/>
        </w:rPr>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0BA48887" w14:textId="77777777" w:rsidR="001B29A7" w:rsidRPr="001B29A7" w:rsidRDefault="001B29A7" w:rsidP="001B29A7">
      <w:pPr>
        <w:numPr>
          <w:ilvl w:val="3"/>
          <w:numId w:val="9"/>
        </w:numPr>
        <w:spacing w:after="120" w:line="264" w:lineRule="auto"/>
        <w:jc w:val="both"/>
        <w:rPr>
          <w:sz w:val="18"/>
          <w:szCs w:val="18"/>
        </w:rPr>
      </w:pPr>
      <w:bookmarkStart w:id="91"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91"/>
    </w:p>
    <w:p w14:paraId="70F8DBD8" w14:textId="77777777" w:rsidR="001B29A7" w:rsidRPr="00706D71" w:rsidRDefault="001B29A7" w:rsidP="001B29A7">
      <w:pPr>
        <w:numPr>
          <w:ilvl w:val="3"/>
          <w:numId w:val="6"/>
        </w:numPr>
        <w:spacing w:after="120" w:line="264" w:lineRule="auto"/>
        <w:jc w:val="both"/>
      </w:pPr>
      <w:r w:rsidRPr="00706D71">
        <w:rPr>
          <w:sz w:val="18"/>
          <w:szCs w:val="18"/>
        </w:rPr>
        <w:lastRenderedPageBreak/>
        <w:t xml:space="preserve">Demolice budou realizovány v souladu </w:t>
      </w:r>
      <w:r w:rsidRPr="00706D71">
        <w:rPr>
          <w:b/>
          <w:sz w:val="18"/>
          <w:szCs w:val="18"/>
        </w:rPr>
        <w:t>s Metodickým návodem odboru odpadů MŽP při řízení vzniku stavebních a demoličních odpadů a pro nakládání s nimi</w:t>
      </w:r>
      <w:r w:rsidRPr="00706D71">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sidRPr="00706D71">
        <w:rPr>
          <w:sz w:val="18"/>
          <w:szCs w:val="18"/>
        </w:rPr>
        <w:t> </w:t>
      </w:r>
      <w:r w:rsidRPr="00706D71">
        <w:rPr>
          <w:sz w:val="18"/>
          <w:szCs w:val="18"/>
        </w:rPr>
        <w:t>množství materiálů, které se dají umístit v rámci stavby. Při demolici se budou postupně odstraňovat příměsi komplikující recyklaci stavební suti a</w:t>
      </w:r>
      <w:r w:rsidR="00664CD9" w:rsidRPr="00706D71">
        <w:rPr>
          <w:sz w:val="18"/>
          <w:szCs w:val="18"/>
        </w:rPr>
        <w:t> </w:t>
      </w:r>
      <w:r w:rsidRPr="00706D71">
        <w:rPr>
          <w:sz w:val="18"/>
          <w:szCs w:val="18"/>
        </w:rPr>
        <w:t>nakládat s nimi samostatně. Dále je nutné rozebírat selektivně a</w:t>
      </w:r>
      <w:r w:rsidR="00664CD9" w:rsidRPr="00706D71">
        <w:rPr>
          <w:sz w:val="18"/>
          <w:szCs w:val="18"/>
        </w:rPr>
        <w:t> </w:t>
      </w:r>
      <w:r w:rsidRPr="00706D71">
        <w:rPr>
          <w:sz w:val="18"/>
          <w:szCs w:val="18"/>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92" w:name="_Hlk156379812"/>
      <w:r w:rsidRPr="001B29A7">
        <w:rPr>
          <w:b/>
          <w:sz w:val="18"/>
          <w:szCs w:val="18"/>
        </w:rPr>
        <w:t xml:space="preserve">zařízení k </w:t>
      </w:r>
      <w:r w:rsidR="000F6F3E" w:rsidRPr="001B29A7">
        <w:rPr>
          <w:b/>
          <w:sz w:val="18"/>
          <w:szCs w:val="18"/>
        </w:rPr>
        <w:t>nakládání</w:t>
      </w:r>
      <w:bookmarkEnd w:id="92"/>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93" w:name="_Toc6410460"/>
      <w:bookmarkStart w:id="94" w:name="_Toc146112667"/>
      <w:bookmarkStart w:id="95" w:name="_Toc189480178"/>
      <w:r w:rsidRPr="001B29A7">
        <w:rPr>
          <w:b/>
          <w:caps/>
          <w:sz w:val="22"/>
          <w:szCs w:val="18"/>
        </w:rPr>
        <w:t>ORGANIZACE VÝSTAVBY, VÝLUKY</w:t>
      </w:r>
      <w:bookmarkEnd w:id="93"/>
      <w:bookmarkEnd w:id="94"/>
      <w:bookmarkEnd w:id="95"/>
    </w:p>
    <w:p w14:paraId="782A683C" w14:textId="77777777" w:rsidR="001B29A7" w:rsidRPr="00706D71" w:rsidRDefault="001B29A7" w:rsidP="001B29A7">
      <w:pPr>
        <w:numPr>
          <w:ilvl w:val="2"/>
          <w:numId w:val="9"/>
        </w:numPr>
        <w:spacing w:after="120" w:line="264" w:lineRule="auto"/>
        <w:jc w:val="both"/>
        <w:rPr>
          <w:sz w:val="18"/>
          <w:szCs w:val="18"/>
        </w:rPr>
      </w:pPr>
      <w:r w:rsidRPr="00706D71">
        <w:rPr>
          <w:sz w:val="18"/>
          <w:szCs w:val="18"/>
        </w:rPr>
        <w:t>V harmonogramu postupu prací je nutno dle ZOV v Projektové dokumentaci respektovat zejména následující požadavky a termíny:</w:t>
      </w:r>
    </w:p>
    <w:p w14:paraId="69A67C9C" w14:textId="264E866D" w:rsidR="00AA2407" w:rsidRDefault="00AA2407" w:rsidP="00AA2407">
      <w:pPr>
        <w:pStyle w:val="Odrka1-1"/>
      </w:pPr>
      <w:r>
        <w:t>Zahájení prací</w:t>
      </w:r>
      <w:r w:rsidR="00833DE0">
        <w:t>:</w:t>
      </w:r>
      <w:r w:rsidR="00833DE0">
        <w:tab/>
      </w:r>
      <w:r w:rsidR="00833DE0">
        <w:tab/>
      </w:r>
      <w:r w:rsidR="00182141">
        <w:tab/>
      </w:r>
      <w:r w:rsidR="00182141">
        <w:tab/>
      </w:r>
      <w:r w:rsidR="00833DE0">
        <w:tab/>
        <w:t>červen 2025</w:t>
      </w:r>
    </w:p>
    <w:p w14:paraId="7CFE5C80" w14:textId="2C79B974" w:rsidR="00182141" w:rsidRDefault="00182141" w:rsidP="00182141">
      <w:pPr>
        <w:pStyle w:val="Odrka1-1"/>
      </w:pPr>
      <w:bookmarkStart w:id="96" w:name="_Toc6410461"/>
      <w:bookmarkStart w:id="97" w:name="_Toc146112668"/>
      <w:bookmarkStart w:id="98" w:name="_Toc189480179"/>
      <w:r w:rsidRPr="00BA754E">
        <w:t>Ukončení stavebních prací:</w:t>
      </w:r>
      <w:r>
        <w:tab/>
      </w:r>
      <w:r>
        <w:tab/>
      </w:r>
      <w:r>
        <w:tab/>
      </w:r>
      <w:r>
        <w:tab/>
        <w:t>31.5.2026</w:t>
      </w:r>
    </w:p>
    <w:p w14:paraId="25F59909" w14:textId="77777777" w:rsidR="00182141" w:rsidRDefault="00182141" w:rsidP="00182141">
      <w:pPr>
        <w:pStyle w:val="Odrka1-1"/>
      </w:pPr>
      <w:r w:rsidRPr="00BA754E">
        <w:t>Předání kompletní dokladové části a DSPS:</w:t>
      </w:r>
      <w:r>
        <w:tab/>
        <w:t>31.7.2026</w:t>
      </w:r>
    </w:p>
    <w:p w14:paraId="5C4981A8" w14:textId="77777777" w:rsidR="001B29A7" w:rsidRPr="001B29A7" w:rsidRDefault="001B29A7" w:rsidP="00822227">
      <w:pPr>
        <w:pStyle w:val="Nadpis2-1"/>
      </w:pPr>
      <w:r w:rsidRPr="001B29A7">
        <w:t>SOUVISEJÍCÍ DOKUMENTY A PŘEDPISY</w:t>
      </w:r>
      <w:bookmarkEnd w:id="96"/>
      <w:bookmarkEnd w:id="97"/>
      <w:bookmarkEnd w:id="98"/>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D46A434" w14:textId="77777777" w:rsidR="00407481" w:rsidRDefault="00407481" w:rsidP="00407481">
      <w:pPr>
        <w:pStyle w:val="Text2-1"/>
        <w:numPr>
          <w:ilvl w:val="2"/>
          <w:numId w:val="6"/>
        </w:numPr>
      </w:pPr>
      <w:bookmarkStart w:id="99" w:name="_Hlk173412991"/>
      <w:r>
        <w:t>Technické požadavky na výrobky, zařízení a technologie pro ŽDC (dle směrnic SŽDC č. 34 a č. 67 jsou uvedeny na webových stránkách:</w:t>
      </w:r>
    </w:p>
    <w:p w14:paraId="28A1B25E" w14:textId="3A16338F" w:rsidR="00407481" w:rsidRPr="00407481" w:rsidRDefault="00407481" w:rsidP="00101A84">
      <w:pPr>
        <w:spacing w:after="120" w:line="264" w:lineRule="auto"/>
        <w:ind w:left="737"/>
        <w:jc w:val="both"/>
        <w:rPr>
          <w:sz w:val="18"/>
          <w:szCs w:val="18"/>
        </w:rPr>
      </w:pPr>
      <w:bookmarkStart w:id="100" w:name="_Hlk173413116"/>
      <w:r w:rsidRPr="00101A84">
        <w:rPr>
          <w:rStyle w:val="Tun"/>
          <w:sz w:val="18"/>
          <w:szCs w:val="18"/>
        </w:rPr>
        <w:t xml:space="preserve">www.spravazeleznic.cz v sekci „Dodavatelé/Odběratelé / Technické požadavky </w:t>
      </w:r>
      <w:r w:rsidRPr="00101A84">
        <w:rPr>
          <w:rStyle w:val="Tun"/>
          <w:spacing w:val="-2"/>
          <w:sz w:val="18"/>
          <w:szCs w:val="18"/>
        </w:rPr>
        <w:t>na výrobky, zařízení a technologie pro ŽDC“</w:t>
      </w:r>
      <w:r w:rsidRPr="00101A84">
        <w:rPr>
          <w:spacing w:val="-2"/>
          <w:sz w:val="18"/>
          <w:szCs w:val="18"/>
        </w:rPr>
        <w:t xml:space="preserve"> </w:t>
      </w:r>
      <w:hyperlink r:id="rId11" w:history="1">
        <w:r w:rsidRPr="00101A84">
          <w:rPr>
            <w:rStyle w:val="Hypertextovodkaz"/>
            <w:spacing w:val="-2"/>
            <w:sz w:val="18"/>
            <w:szCs w:val="18"/>
          </w:rPr>
          <w:t>(https://www.spravazeleznic.cz/</w:t>
        </w:r>
        <w:r w:rsidRPr="00101A84">
          <w:rPr>
            <w:noProof/>
            <w:color w:val="0563C1" w:themeColor="hyperlink"/>
            <w:spacing w:val="-2"/>
            <w:sz w:val="18"/>
            <w:szCs w:val="18"/>
            <w:u w:val="single"/>
          </w:rPr>
          <w:br/>
        </w:r>
        <w:r w:rsidRPr="00101A84">
          <w:rPr>
            <w:rStyle w:val="Hypertextovodkaz"/>
            <w:spacing w:val="-2"/>
            <w:sz w:val="18"/>
            <w:szCs w:val="18"/>
          </w:rPr>
          <w:t>dodavatele-odberatele/technicke-pozadavky-na-vyrobky-zarizeni-a-technologie-pro-zdc.</w:t>
        </w:r>
      </w:hyperlink>
      <w:bookmarkEnd w:id="99"/>
      <w:bookmarkEnd w:id="100"/>
    </w:p>
    <w:p w14:paraId="161D9074" w14:textId="1ACC3F36"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lastRenderedPageBreak/>
        <w:t>Správa železnic, státní organizace</w:t>
      </w:r>
    </w:p>
    <w:p w14:paraId="0A28371E" w14:textId="46B2ADB5" w:rsidR="001B29A7" w:rsidRPr="001B29A7" w:rsidRDefault="001B29A7" w:rsidP="001B29A7">
      <w:pPr>
        <w:keepNext/>
        <w:spacing w:after="0" w:line="264" w:lineRule="auto"/>
        <w:ind w:left="737"/>
        <w:jc w:val="both"/>
        <w:rPr>
          <w:b/>
          <w:sz w:val="18"/>
          <w:szCs w:val="18"/>
        </w:rPr>
      </w:pPr>
      <w:r w:rsidRPr="001B29A7">
        <w:rPr>
          <w:b/>
          <w:sz w:val="18"/>
          <w:szCs w:val="18"/>
        </w:rPr>
        <w:t>Centrum t</w:t>
      </w:r>
      <w:r w:rsidR="00407481">
        <w:rPr>
          <w:b/>
          <w:sz w:val="18"/>
          <w:szCs w:val="18"/>
        </w:rPr>
        <w:t>echni</w:t>
      </w:r>
      <w:r w:rsidRPr="001B29A7">
        <w:rPr>
          <w:b/>
          <w:sz w:val="18"/>
          <w:szCs w:val="18"/>
        </w:rPr>
        <w:t>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01" w:name="_Toc6410462"/>
      <w:bookmarkStart w:id="102" w:name="_Toc146112669"/>
      <w:bookmarkStart w:id="103" w:name="_Toc189480180"/>
      <w:r w:rsidRPr="001B29A7">
        <w:rPr>
          <w:b/>
          <w:caps/>
          <w:sz w:val="22"/>
          <w:szCs w:val="18"/>
        </w:rPr>
        <w:t>PŘÍLOHY</w:t>
      </w:r>
      <w:bookmarkEnd w:id="101"/>
      <w:bookmarkEnd w:id="102"/>
      <w:bookmarkEnd w:id="103"/>
    </w:p>
    <w:p w14:paraId="370502E7" w14:textId="5B1D8054" w:rsidR="001B29A7" w:rsidRPr="00706D71" w:rsidRDefault="001B29A7" w:rsidP="001B29A7">
      <w:pPr>
        <w:numPr>
          <w:ilvl w:val="2"/>
          <w:numId w:val="9"/>
        </w:numPr>
        <w:spacing w:after="120" w:line="264" w:lineRule="auto"/>
        <w:jc w:val="both"/>
        <w:rPr>
          <w:sz w:val="18"/>
          <w:szCs w:val="18"/>
        </w:rPr>
      </w:pPr>
      <w:bookmarkStart w:id="104" w:name="_Ref150949189"/>
      <w:bookmarkStart w:id="105" w:name="_Hlk151708219"/>
      <w:bookmarkStart w:id="106" w:name="_Ref164075689"/>
      <w:r w:rsidRPr="00706D71">
        <w:rPr>
          <w:sz w:val="18"/>
          <w:szCs w:val="18"/>
        </w:rPr>
        <w:t>Vzorkování staveb Správy železnic, státní organizace</w:t>
      </w:r>
      <w:bookmarkStart w:id="107" w:name="_Ref150952710"/>
      <w:bookmarkEnd w:id="104"/>
      <w:bookmarkEnd w:id="105"/>
      <w:bookmarkEnd w:id="106"/>
    </w:p>
    <w:p w14:paraId="6A2112A0" w14:textId="77777777" w:rsidR="00A81D87" w:rsidRPr="00706D71" w:rsidRDefault="00A81D87" w:rsidP="00A81D87">
      <w:pPr>
        <w:pStyle w:val="Text2-1"/>
      </w:pPr>
      <w:r w:rsidRPr="00706D71">
        <w:t>Specifikace a zásady uchovávání a výměny dat mezi JZP a technologiemi ŽDC</w:t>
      </w:r>
    </w:p>
    <w:bookmarkEnd w:id="15"/>
    <w:bookmarkEnd w:id="16"/>
    <w:bookmarkEnd w:id="17"/>
    <w:bookmarkEnd w:id="18"/>
    <w:bookmarkEnd w:id="19"/>
    <w:bookmarkEnd w:id="107"/>
    <w:p w14:paraId="5DE1FC39" w14:textId="77777777" w:rsidR="00826B7B" w:rsidRDefault="00826B7B"/>
    <w:sectPr w:rsidR="00826B7B"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01DF4" w14:textId="77777777" w:rsidR="00145B11" w:rsidRDefault="00145B11" w:rsidP="00962258">
      <w:pPr>
        <w:spacing w:after="0" w:line="240" w:lineRule="auto"/>
      </w:pPr>
      <w:r>
        <w:separator/>
      </w:r>
    </w:p>
  </w:endnote>
  <w:endnote w:type="continuationSeparator" w:id="0">
    <w:p w14:paraId="77FBD73E" w14:textId="77777777" w:rsidR="00145B11" w:rsidRDefault="00145B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40E8D" w:rsidRPr="003462EB" w14:paraId="5501E568" w14:textId="77777777" w:rsidTr="00614E71">
      <w:tc>
        <w:tcPr>
          <w:tcW w:w="993" w:type="dxa"/>
          <w:tcMar>
            <w:left w:w="0" w:type="dxa"/>
            <w:right w:w="0" w:type="dxa"/>
          </w:tcMar>
          <w:vAlign w:val="bottom"/>
        </w:tcPr>
        <w:p w14:paraId="35B16E89" w14:textId="77777777" w:rsidR="00040E8D" w:rsidRPr="00B8518B" w:rsidRDefault="00040E8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06E99269" w:rsidR="00040E8D" w:rsidRDefault="008F24DF" w:rsidP="00D81BCF">
          <w:pPr>
            <w:pStyle w:val="Zpatvlevo"/>
          </w:pPr>
          <w:fldSimple w:instr=" STYLEREF  _Název_akce  \* MERGEFORMAT ">
            <w:r w:rsidR="003F570A">
              <w:rPr>
                <w:noProof/>
              </w:rPr>
              <w:t>Oprava obálky budovy VB Herálec a oprava bytů ve VB Herálec</w:t>
            </w:r>
            <w:r w:rsidR="003F570A">
              <w:rPr>
                <w:noProof/>
              </w:rPr>
              <w:cr/>
            </w:r>
          </w:fldSimple>
          <w:r w:rsidR="00040E8D">
            <w:t>Příloha č. 2b)</w:t>
          </w:r>
          <w:r w:rsidR="00040E8D" w:rsidRPr="003462EB">
            <w:t xml:space="preserve"> </w:t>
          </w:r>
        </w:p>
        <w:p w14:paraId="20360F9E" w14:textId="77777777" w:rsidR="00040E8D" w:rsidRPr="003462EB" w:rsidRDefault="00040E8D" w:rsidP="00DF7BAA">
          <w:pPr>
            <w:pStyle w:val="Zpatvlevo"/>
          </w:pPr>
          <w:r>
            <w:t>Zvláštní</w:t>
          </w:r>
          <w:r w:rsidRPr="003462EB">
            <w:t xml:space="preserve"> technické podmínky</w:t>
          </w:r>
          <w:r>
            <w:t xml:space="preserve"> - Zhotovení stavby </w:t>
          </w:r>
        </w:p>
      </w:tc>
    </w:tr>
  </w:tbl>
  <w:p w14:paraId="44CAABC9" w14:textId="77777777" w:rsidR="00040E8D" w:rsidRPr="00614E71" w:rsidRDefault="00040E8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40E8D" w:rsidRPr="009E09BE" w14:paraId="097E5D44" w14:textId="77777777" w:rsidTr="00614E71">
      <w:tc>
        <w:tcPr>
          <w:tcW w:w="7797" w:type="dxa"/>
          <w:tcMar>
            <w:left w:w="0" w:type="dxa"/>
            <w:right w:w="0" w:type="dxa"/>
          </w:tcMar>
          <w:vAlign w:val="bottom"/>
        </w:tcPr>
        <w:p w14:paraId="121EAE6D" w14:textId="7E57DC3C" w:rsidR="00040E8D" w:rsidRDefault="008F24DF" w:rsidP="003B111D">
          <w:pPr>
            <w:pStyle w:val="Zpatvpravo"/>
          </w:pPr>
          <w:fldSimple w:instr=" STYLEREF  _Název_akce  \* MERGEFORMAT ">
            <w:r w:rsidR="003F570A">
              <w:rPr>
                <w:noProof/>
              </w:rPr>
              <w:t>Oprava obálky budovy VB Herálec a oprava bytů ve VB Herálec</w:t>
            </w:r>
            <w:r w:rsidR="003F570A">
              <w:rPr>
                <w:noProof/>
              </w:rPr>
              <w:cr/>
            </w:r>
          </w:fldSimple>
          <w:r w:rsidR="00040E8D">
            <w:t>Příloha č. 2 b)</w:t>
          </w:r>
        </w:p>
        <w:p w14:paraId="3E1644EB" w14:textId="77777777" w:rsidR="00040E8D" w:rsidRPr="003462EB" w:rsidRDefault="00040E8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77777777" w:rsidR="00040E8D" w:rsidRPr="009E09BE" w:rsidRDefault="00040E8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040E8D" w:rsidRPr="00B8518B" w:rsidRDefault="00040E8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BC3F8" w14:textId="77777777" w:rsidR="00040E8D" w:rsidRPr="00B8518B" w:rsidRDefault="00040E8D" w:rsidP="00460660">
    <w:pPr>
      <w:pStyle w:val="Zpat"/>
      <w:rPr>
        <w:sz w:val="2"/>
        <w:szCs w:val="2"/>
      </w:rPr>
    </w:pPr>
  </w:p>
  <w:p w14:paraId="7649E63E" w14:textId="77777777" w:rsidR="00040E8D" w:rsidRDefault="00040E8D" w:rsidP="00757290">
    <w:pPr>
      <w:pStyle w:val="Zpatvlevo"/>
      <w:rPr>
        <w:rFonts w:cs="Calibri"/>
        <w:szCs w:val="12"/>
      </w:rPr>
    </w:pPr>
  </w:p>
  <w:p w14:paraId="0C12E0F9" w14:textId="77777777" w:rsidR="00040E8D" w:rsidRPr="00460660" w:rsidRDefault="00040E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35844" w14:textId="77777777" w:rsidR="00145B11" w:rsidRDefault="00145B11" w:rsidP="00962258">
      <w:pPr>
        <w:spacing w:after="0" w:line="240" w:lineRule="auto"/>
      </w:pPr>
      <w:r>
        <w:separator/>
      </w:r>
    </w:p>
  </w:footnote>
  <w:footnote w:type="continuationSeparator" w:id="0">
    <w:p w14:paraId="46CE38DA" w14:textId="77777777" w:rsidR="00145B11" w:rsidRDefault="00145B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B755" w14:textId="3A2F0BD1" w:rsidR="00182141" w:rsidRDefault="001821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EC955" w14:textId="6D7EF2A1" w:rsidR="00182141" w:rsidRDefault="0018214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0E8D" w14:paraId="1CD62867" w14:textId="77777777" w:rsidTr="00B22106">
      <w:trPr>
        <w:trHeight w:hRule="exact" w:val="936"/>
      </w:trPr>
      <w:tc>
        <w:tcPr>
          <w:tcW w:w="1361" w:type="dxa"/>
          <w:tcMar>
            <w:left w:w="0" w:type="dxa"/>
            <w:right w:w="0" w:type="dxa"/>
          </w:tcMar>
        </w:tcPr>
        <w:p w14:paraId="5D9F1A30" w14:textId="0A54AD09" w:rsidR="00040E8D" w:rsidRPr="00B8518B" w:rsidRDefault="00040E8D" w:rsidP="00FC6389">
          <w:pPr>
            <w:pStyle w:val="Zpat"/>
            <w:rPr>
              <w:rStyle w:val="slostrnky"/>
            </w:rPr>
          </w:pPr>
        </w:p>
      </w:tc>
      <w:tc>
        <w:tcPr>
          <w:tcW w:w="3458" w:type="dxa"/>
          <w:shd w:val="clear" w:color="auto" w:fill="auto"/>
          <w:tcMar>
            <w:left w:w="0" w:type="dxa"/>
            <w:right w:w="0" w:type="dxa"/>
          </w:tcMar>
        </w:tcPr>
        <w:p w14:paraId="3BBC7D6D" w14:textId="77777777" w:rsidR="00040E8D" w:rsidRDefault="00040E8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040E8D" w:rsidRPr="00D6163D" w:rsidRDefault="00040E8D" w:rsidP="00FC6389">
          <w:pPr>
            <w:pStyle w:val="Druhdokumentu"/>
          </w:pPr>
        </w:p>
      </w:tc>
    </w:tr>
    <w:tr w:rsidR="00040E8D" w14:paraId="4711747D" w14:textId="77777777" w:rsidTr="00B22106">
      <w:trPr>
        <w:trHeight w:hRule="exact" w:val="936"/>
      </w:trPr>
      <w:tc>
        <w:tcPr>
          <w:tcW w:w="1361" w:type="dxa"/>
          <w:tcMar>
            <w:left w:w="0" w:type="dxa"/>
            <w:right w:w="0" w:type="dxa"/>
          </w:tcMar>
        </w:tcPr>
        <w:p w14:paraId="5ED8C664" w14:textId="77777777" w:rsidR="00040E8D" w:rsidRPr="00B8518B" w:rsidRDefault="00040E8D" w:rsidP="00FC6389">
          <w:pPr>
            <w:pStyle w:val="Zpat"/>
            <w:rPr>
              <w:rStyle w:val="slostrnky"/>
            </w:rPr>
          </w:pPr>
        </w:p>
      </w:tc>
      <w:tc>
        <w:tcPr>
          <w:tcW w:w="3458" w:type="dxa"/>
          <w:shd w:val="clear" w:color="auto" w:fill="auto"/>
          <w:tcMar>
            <w:left w:w="0" w:type="dxa"/>
            <w:right w:w="0" w:type="dxa"/>
          </w:tcMar>
        </w:tcPr>
        <w:p w14:paraId="3D3FD567" w14:textId="77777777" w:rsidR="00040E8D" w:rsidRDefault="00040E8D" w:rsidP="00FC6389">
          <w:pPr>
            <w:pStyle w:val="Zpat"/>
          </w:pPr>
        </w:p>
      </w:tc>
      <w:tc>
        <w:tcPr>
          <w:tcW w:w="5756" w:type="dxa"/>
          <w:shd w:val="clear" w:color="auto" w:fill="auto"/>
          <w:tcMar>
            <w:left w:w="0" w:type="dxa"/>
            <w:right w:w="0" w:type="dxa"/>
          </w:tcMar>
        </w:tcPr>
        <w:p w14:paraId="54EA998C" w14:textId="77777777" w:rsidR="00040E8D" w:rsidRPr="00D6163D" w:rsidRDefault="00040E8D" w:rsidP="00FC6389">
          <w:pPr>
            <w:pStyle w:val="Druhdokumentu"/>
          </w:pPr>
        </w:p>
      </w:tc>
    </w:tr>
  </w:tbl>
  <w:p w14:paraId="03AEB715" w14:textId="77777777" w:rsidR="00040E8D" w:rsidRPr="00D6163D" w:rsidRDefault="00040E8D" w:rsidP="00FC6389">
    <w:pPr>
      <w:pStyle w:val="Zhlav"/>
      <w:rPr>
        <w:sz w:val="8"/>
        <w:szCs w:val="8"/>
      </w:rPr>
    </w:pPr>
  </w:p>
  <w:p w14:paraId="60B241AC" w14:textId="77777777" w:rsidR="00040E8D" w:rsidRPr="00460660" w:rsidRDefault="00040E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5556725">
    <w:abstractNumId w:val="9"/>
  </w:num>
  <w:num w:numId="2" w16cid:durableId="1124154329">
    <w:abstractNumId w:val="6"/>
  </w:num>
  <w:num w:numId="3" w16cid:durableId="1876844661">
    <w:abstractNumId w:val="3"/>
  </w:num>
  <w:num w:numId="4" w16cid:durableId="850920972">
    <w:abstractNumId w:val="11"/>
  </w:num>
  <w:num w:numId="5" w16cid:durableId="1398094515">
    <w:abstractNumId w:val="16"/>
  </w:num>
  <w:num w:numId="6" w16cid:durableId="1141922609">
    <w:abstractNumId w:val="5"/>
  </w:num>
  <w:num w:numId="7" w16cid:durableId="6554559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2127854">
    <w:abstractNumId w:val="19"/>
  </w:num>
  <w:num w:numId="9" w16cid:durableId="1218199027">
    <w:abstractNumId w:val="5"/>
  </w:num>
  <w:num w:numId="10" w16cid:durableId="863904462">
    <w:abstractNumId w:val="0"/>
  </w:num>
  <w:num w:numId="11" w16cid:durableId="2094742736">
    <w:abstractNumId w:val="11"/>
  </w:num>
  <w:num w:numId="12" w16cid:durableId="1888099602">
    <w:abstractNumId w:val="16"/>
  </w:num>
  <w:num w:numId="13" w16cid:durableId="1806923118">
    <w:abstractNumId w:val="18"/>
  </w:num>
  <w:num w:numId="14" w16cid:durableId="991446107">
    <w:abstractNumId w:val="2"/>
  </w:num>
  <w:num w:numId="15" w16cid:durableId="350448339">
    <w:abstractNumId w:val="5"/>
  </w:num>
  <w:num w:numId="16" w16cid:durableId="2065252733">
    <w:abstractNumId w:val="19"/>
  </w:num>
  <w:num w:numId="17" w16cid:durableId="1716081126">
    <w:abstractNumId w:val="19"/>
  </w:num>
  <w:num w:numId="18" w16cid:durableId="432172915">
    <w:abstractNumId w:val="19"/>
  </w:num>
  <w:num w:numId="19" w16cid:durableId="322666066">
    <w:abstractNumId w:val="8"/>
  </w:num>
  <w:num w:numId="20" w16cid:durableId="405611250">
    <w:abstractNumId w:val="7"/>
  </w:num>
  <w:num w:numId="21" w16cid:durableId="445665117">
    <w:abstractNumId w:val="14"/>
  </w:num>
  <w:num w:numId="22" w16cid:durableId="1677417558">
    <w:abstractNumId w:val="1"/>
  </w:num>
  <w:num w:numId="23" w16cid:durableId="800810322">
    <w:abstractNumId w:val="17"/>
  </w:num>
  <w:num w:numId="24" w16cid:durableId="903759260">
    <w:abstractNumId w:val="4"/>
  </w:num>
  <w:num w:numId="25" w16cid:durableId="2087795908">
    <w:abstractNumId w:val="13"/>
  </w:num>
  <w:num w:numId="26" w16cid:durableId="1834104981">
    <w:abstractNumId w:val="12"/>
  </w:num>
  <w:num w:numId="27" w16cid:durableId="1344476527">
    <w:abstractNumId w:val="10"/>
  </w:num>
  <w:num w:numId="28" w16cid:durableId="17165882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9557613">
    <w:abstractNumId w:val="16"/>
  </w:num>
  <w:num w:numId="30" w16cid:durableId="1278023856">
    <w:abstractNumId w:val="19"/>
  </w:num>
  <w:num w:numId="31" w16cid:durableId="1048801633">
    <w:abstractNumId w:val="19"/>
  </w:num>
  <w:num w:numId="32" w16cid:durableId="13843097">
    <w:abstractNumId w:val="15"/>
  </w:num>
  <w:num w:numId="33" w16cid:durableId="502359871">
    <w:abstractNumId w:val="19"/>
  </w:num>
  <w:num w:numId="34" w16cid:durableId="1326320800">
    <w:abstractNumId w:val="19"/>
  </w:num>
  <w:num w:numId="35" w16cid:durableId="1199390373">
    <w:abstractNumId w:val="19"/>
  </w:num>
  <w:num w:numId="36" w16cid:durableId="46538613">
    <w:abstractNumId w:val="19"/>
  </w:num>
  <w:num w:numId="37" w16cid:durableId="1005940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32898024">
    <w:abstractNumId w:val="19"/>
  </w:num>
  <w:num w:numId="39" w16cid:durableId="1138692620">
    <w:abstractNumId w:val="19"/>
  </w:num>
  <w:num w:numId="40" w16cid:durableId="1810629530">
    <w:abstractNumId w:val="19"/>
  </w:num>
  <w:num w:numId="41" w16cid:durableId="34651995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0729B"/>
    <w:rsid w:val="00012EC4"/>
    <w:rsid w:val="00013877"/>
    <w:rsid w:val="000145C8"/>
    <w:rsid w:val="00016F90"/>
    <w:rsid w:val="0001744E"/>
    <w:rsid w:val="00017F3C"/>
    <w:rsid w:val="00020C8D"/>
    <w:rsid w:val="00021D3A"/>
    <w:rsid w:val="0002279D"/>
    <w:rsid w:val="0002291B"/>
    <w:rsid w:val="00022FA5"/>
    <w:rsid w:val="00024EF0"/>
    <w:rsid w:val="000266D8"/>
    <w:rsid w:val="00031D7C"/>
    <w:rsid w:val="00040E8D"/>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339"/>
    <w:rsid w:val="00077D8C"/>
    <w:rsid w:val="0008341F"/>
    <w:rsid w:val="0008439D"/>
    <w:rsid w:val="0008461A"/>
    <w:rsid w:val="00090F72"/>
    <w:rsid w:val="00093ED8"/>
    <w:rsid w:val="0009438C"/>
    <w:rsid w:val="000946FB"/>
    <w:rsid w:val="00096A6F"/>
    <w:rsid w:val="000A03B8"/>
    <w:rsid w:val="000A2B28"/>
    <w:rsid w:val="000A40CF"/>
    <w:rsid w:val="000A503C"/>
    <w:rsid w:val="000A6E75"/>
    <w:rsid w:val="000B408F"/>
    <w:rsid w:val="000B4EB8"/>
    <w:rsid w:val="000C41F2"/>
    <w:rsid w:val="000C618D"/>
    <w:rsid w:val="000C7E5E"/>
    <w:rsid w:val="000D22C4"/>
    <w:rsid w:val="000D27D1"/>
    <w:rsid w:val="000D3835"/>
    <w:rsid w:val="000D6539"/>
    <w:rsid w:val="000E1A7F"/>
    <w:rsid w:val="000E29B7"/>
    <w:rsid w:val="000E4E36"/>
    <w:rsid w:val="000E5E44"/>
    <w:rsid w:val="000E64E1"/>
    <w:rsid w:val="000F15F1"/>
    <w:rsid w:val="000F30D1"/>
    <w:rsid w:val="000F452D"/>
    <w:rsid w:val="000F6F3E"/>
    <w:rsid w:val="00101A84"/>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2661"/>
    <w:rsid w:val="00143BBC"/>
    <w:rsid w:val="001458CB"/>
    <w:rsid w:val="001458F9"/>
    <w:rsid w:val="00145B11"/>
    <w:rsid w:val="0014648A"/>
    <w:rsid w:val="00146BCB"/>
    <w:rsid w:val="001474D6"/>
    <w:rsid w:val="001476BD"/>
    <w:rsid w:val="0015027B"/>
    <w:rsid w:val="00151305"/>
    <w:rsid w:val="00153B6C"/>
    <w:rsid w:val="001603BD"/>
    <w:rsid w:val="00164C06"/>
    <w:rsid w:val="001656A2"/>
    <w:rsid w:val="001657CF"/>
    <w:rsid w:val="0017050C"/>
    <w:rsid w:val="00170EC5"/>
    <w:rsid w:val="00171CB3"/>
    <w:rsid w:val="001747C1"/>
    <w:rsid w:val="00177D6B"/>
    <w:rsid w:val="00182141"/>
    <w:rsid w:val="001860E7"/>
    <w:rsid w:val="00187CC6"/>
    <w:rsid w:val="00191F90"/>
    <w:rsid w:val="0019235F"/>
    <w:rsid w:val="00195FA9"/>
    <w:rsid w:val="00196F63"/>
    <w:rsid w:val="001976B3"/>
    <w:rsid w:val="00197D96"/>
    <w:rsid w:val="001A392B"/>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1F6E89"/>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2750F"/>
    <w:rsid w:val="00232000"/>
    <w:rsid w:val="0023324B"/>
    <w:rsid w:val="00234E1A"/>
    <w:rsid w:val="002370B0"/>
    <w:rsid w:val="00237695"/>
    <w:rsid w:val="00240B81"/>
    <w:rsid w:val="00240E11"/>
    <w:rsid w:val="002440D6"/>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1EB4"/>
    <w:rsid w:val="0029319B"/>
    <w:rsid w:val="002944A6"/>
    <w:rsid w:val="002A3B57"/>
    <w:rsid w:val="002A416D"/>
    <w:rsid w:val="002B1BD6"/>
    <w:rsid w:val="002B6B58"/>
    <w:rsid w:val="002C1924"/>
    <w:rsid w:val="002C1EC8"/>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136A"/>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344A"/>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00C2"/>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570A"/>
    <w:rsid w:val="003F64A7"/>
    <w:rsid w:val="004012C9"/>
    <w:rsid w:val="0040435C"/>
    <w:rsid w:val="00404F88"/>
    <w:rsid w:val="00405E92"/>
    <w:rsid w:val="00407481"/>
    <w:rsid w:val="004078F3"/>
    <w:rsid w:val="00407F22"/>
    <w:rsid w:val="00410C44"/>
    <w:rsid w:val="0041268A"/>
    <w:rsid w:val="00412D61"/>
    <w:rsid w:val="00413CA9"/>
    <w:rsid w:val="004211D8"/>
    <w:rsid w:val="0042581E"/>
    <w:rsid w:val="0042624A"/>
    <w:rsid w:val="00426465"/>
    <w:rsid w:val="00426AD0"/>
    <w:rsid w:val="00426CA4"/>
    <w:rsid w:val="00427794"/>
    <w:rsid w:val="0043237D"/>
    <w:rsid w:val="004337FB"/>
    <w:rsid w:val="00442A41"/>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76B3E"/>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0C62"/>
    <w:rsid w:val="004C27A1"/>
    <w:rsid w:val="004C3255"/>
    <w:rsid w:val="004C388C"/>
    <w:rsid w:val="004C430E"/>
    <w:rsid w:val="004C4399"/>
    <w:rsid w:val="004C5675"/>
    <w:rsid w:val="004C62C7"/>
    <w:rsid w:val="004C787C"/>
    <w:rsid w:val="004D5AB1"/>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537A"/>
    <w:rsid w:val="0050666E"/>
    <w:rsid w:val="00511AB9"/>
    <w:rsid w:val="00515137"/>
    <w:rsid w:val="0052274C"/>
    <w:rsid w:val="00523BB5"/>
    <w:rsid w:val="00523EA7"/>
    <w:rsid w:val="00525187"/>
    <w:rsid w:val="00526081"/>
    <w:rsid w:val="0052735A"/>
    <w:rsid w:val="00531C1A"/>
    <w:rsid w:val="00531CB9"/>
    <w:rsid w:val="00532F79"/>
    <w:rsid w:val="005334A9"/>
    <w:rsid w:val="00535B20"/>
    <w:rsid w:val="00537F0F"/>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D3B"/>
    <w:rsid w:val="00575E5A"/>
    <w:rsid w:val="00580245"/>
    <w:rsid w:val="00585A86"/>
    <w:rsid w:val="00585C2A"/>
    <w:rsid w:val="0058742A"/>
    <w:rsid w:val="00587CA4"/>
    <w:rsid w:val="00590B8A"/>
    <w:rsid w:val="005A1F44"/>
    <w:rsid w:val="005A2E93"/>
    <w:rsid w:val="005A499F"/>
    <w:rsid w:val="005A740E"/>
    <w:rsid w:val="005B6922"/>
    <w:rsid w:val="005C4F2D"/>
    <w:rsid w:val="005C796B"/>
    <w:rsid w:val="005D1608"/>
    <w:rsid w:val="005D1B50"/>
    <w:rsid w:val="005D2C6C"/>
    <w:rsid w:val="005D3C39"/>
    <w:rsid w:val="005D5513"/>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465A"/>
    <w:rsid w:val="00676AF9"/>
    <w:rsid w:val="006776B6"/>
    <w:rsid w:val="00686559"/>
    <w:rsid w:val="0069136C"/>
    <w:rsid w:val="00693150"/>
    <w:rsid w:val="006952C7"/>
    <w:rsid w:val="006972D4"/>
    <w:rsid w:val="0069770B"/>
    <w:rsid w:val="006A019B"/>
    <w:rsid w:val="006A5285"/>
    <w:rsid w:val="006A5570"/>
    <w:rsid w:val="006A689C"/>
    <w:rsid w:val="006A747D"/>
    <w:rsid w:val="006B0C3B"/>
    <w:rsid w:val="006B10C7"/>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E5B63"/>
    <w:rsid w:val="006F0578"/>
    <w:rsid w:val="006F0CB5"/>
    <w:rsid w:val="006F123F"/>
    <w:rsid w:val="006F1796"/>
    <w:rsid w:val="006F1DA7"/>
    <w:rsid w:val="006F3EFD"/>
    <w:rsid w:val="006F455E"/>
    <w:rsid w:val="006F70E0"/>
    <w:rsid w:val="00700590"/>
    <w:rsid w:val="007020E6"/>
    <w:rsid w:val="0070608D"/>
    <w:rsid w:val="00706D71"/>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2C7B"/>
    <w:rsid w:val="0077673A"/>
    <w:rsid w:val="00776C2B"/>
    <w:rsid w:val="0078047B"/>
    <w:rsid w:val="00781F41"/>
    <w:rsid w:val="00783116"/>
    <w:rsid w:val="007846E1"/>
    <w:rsid w:val="007847D6"/>
    <w:rsid w:val="00784EFE"/>
    <w:rsid w:val="007916BE"/>
    <w:rsid w:val="007939A8"/>
    <w:rsid w:val="00795890"/>
    <w:rsid w:val="00797BF3"/>
    <w:rsid w:val="00797E5F"/>
    <w:rsid w:val="007A202B"/>
    <w:rsid w:val="007A3B49"/>
    <w:rsid w:val="007A4FA9"/>
    <w:rsid w:val="007A5172"/>
    <w:rsid w:val="007A67A0"/>
    <w:rsid w:val="007B133E"/>
    <w:rsid w:val="007B1A9D"/>
    <w:rsid w:val="007B1F2E"/>
    <w:rsid w:val="007B570C"/>
    <w:rsid w:val="007B6D33"/>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07F9E"/>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3DE0"/>
    <w:rsid w:val="00834146"/>
    <w:rsid w:val="008444F1"/>
    <w:rsid w:val="00845A0A"/>
    <w:rsid w:val="00846789"/>
    <w:rsid w:val="008504F8"/>
    <w:rsid w:val="00850D0C"/>
    <w:rsid w:val="00853FBE"/>
    <w:rsid w:val="00854B3C"/>
    <w:rsid w:val="00855810"/>
    <w:rsid w:val="008560B3"/>
    <w:rsid w:val="00856573"/>
    <w:rsid w:val="00857897"/>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1CAF"/>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1305"/>
    <w:rsid w:val="008E3E00"/>
    <w:rsid w:val="008E54C8"/>
    <w:rsid w:val="008F18D6"/>
    <w:rsid w:val="008F24DF"/>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2694"/>
    <w:rsid w:val="009570E9"/>
    <w:rsid w:val="00957F1F"/>
    <w:rsid w:val="00962258"/>
    <w:rsid w:val="00967398"/>
    <w:rsid w:val="009678B7"/>
    <w:rsid w:val="00967F48"/>
    <w:rsid w:val="00970AD6"/>
    <w:rsid w:val="009717F1"/>
    <w:rsid w:val="0097239D"/>
    <w:rsid w:val="00974711"/>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D95"/>
    <w:rsid w:val="009B5E95"/>
    <w:rsid w:val="009C016F"/>
    <w:rsid w:val="009C418E"/>
    <w:rsid w:val="009C442C"/>
    <w:rsid w:val="009C4EEA"/>
    <w:rsid w:val="009D2FC5"/>
    <w:rsid w:val="009D5183"/>
    <w:rsid w:val="009D623F"/>
    <w:rsid w:val="009D6EDD"/>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33E6"/>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326"/>
    <w:rsid w:val="00A77512"/>
    <w:rsid w:val="00A81D87"/>
    <w:rsid w:val="00A8227E"/>
    <w:rsid w:val="00A8385E"/>
    <w:rsid w:val="00A861A2"/>
    <w:rsid w:val="00A94C2F"/>
    <w:rsid w:val="00A94F0E"/>
    <w:rsid w:val="00A95445"/>
    <w:rsid w:val="00A97BF8"/>
    <w:rsid w:val="00AA2407"/>
    <w:rsid w:val="00AA4CBB"/>
    <w:rsid w:val="00AA65FA"/>
    <w:rsid w:val="00AA6DD7"/>
    <w:rsid w:val="00AA7351"/>
    <w:rsid w:val="00AB16DA"/>
    <w:rsid w:val="00AB3605"/>
    <w:rsid w:val="00AB6D1A"/>
    <w:rsid w:val="00AB7326"/>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AF6352"/>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34DC4"/>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38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2DB"/>
    <w:rsid w:val="00C86957"/>
    <w:rsid w:val="00C91DC3"/>
    <w:rsid w:val="00C95162"/>
    <w:rsid w:val="00C95790"/>
    <w:rsid w:val="00CA3E04"/>
    <w:rsid w:val="00CA71A9"/>
    <w:rsid w:val="00CB05FC"/>
    <w:rsid w:val="00CB6A37"/>
    <w:rsid w:val="00CB7684"/>
    <w:rsid w:val="00CC11FB"/>
    <w:rsid w:val="00CC2699"/>
    <w:rsid w:val="00CC7C4B"/>
    <w:rsid w:val="00CC7C8F"/>
    <w:rsid w:val="00CD0D44"/>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484D"/>
    <w:rsid w:val="00D76A0E"/>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228"/>
    <w:rsid w:val="00DA3711"/>
    <w:rsid w:val="00DA3FB1"/>
    <w:rsid w:val="00DA4963"/>
    <w:rsid w:val="00DA7BD2"/>
    <w:rsid w:val="00DB52E5"/>
    <w:rsid w:val="00DB58AA"/>
    <w:rsid w:val="00DB6450"/>
    <w:rsid w:val="00DB6980"/>
    <w:rsid w:val="00DC430B"/>
    <w:rsid w:val="00DC60F1"/>
    <w:rsid w:val="00DD46F3"/>
    <w:rsid w:val="00DE05A5"/>
    <w:rsid w:val="00DE1C1C"/>
    <w:rsid w:val="00DE39FF"/>
    <w:rsid w:val="00DE51A5"/>
    <w:rsid w:val="00DE56F2"/>
    <w:rsid w:val="00DF116D"/>
    <w:rsid w:val="00DF4DDD"/>
    <w:rsid w:val="00DF643C"/>
    <w:rsid w:val="00DF7BAA"/>
    <w:rsid w:val="00E00DC4"/>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77130"/>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6631"/>
    <w:rsid w:val="00EE75CA"/>
    <w:rsid w:val="00EF1373"/>
    <w:rsid w:val="00EF50A7"/>
    <w:rsid w:val="00F00FB5"/>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1809"/>
    <w:rsid w:val="00F54432"/>
    <w:rsid w:val="00F60DF5"/>
    <w:rsid w:val="00F60EBA"/>
    <w:rsid w:val="00F614A8"/>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A7457"/>
    <w:rsid w:val="00FB5DE8"/>
    <w:rsid w:val="00FB623B"/>
    <w:rsid w:val="00FB6342"/>
    <w:rsid w:val="00FC4D1B"/>
    <w:rsid w:val="00FC6389"/>
    <w:rsid w:val="00FD1084"/>
    <w:rsid w:val="00FD55A7"/>
    <w:rsid w:val="00FE452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9453">
      <w:bodyDiv w:val="1"/>
      <w:marLeft w:val="0"/>
      <w:marRight w:val="0"/>
      <w:marTop w:val="0"/>
      <w:marBottom w:val="0"/>
      <w:divBdr>
        <w:top w:val="none" w:sz="0" w:space="0" w:color="auto"/>
        <w:left w:val="none" w:sz="0" w:space="0" w:color="auto"/>
        <w:bottom w:val="none" w:sz="0" w:space="0" w:color="auto"/>
        <w:right w:val="none" w:sz="0" w:space="0" w:color="auto"/>
      </w:divBdr>
    </w:div>
    <w:div w:id="49504754">
      <w:bodyDiv w:val="1"/>
      <w:marLeft w:val="0"/>
      <w:marRight w:val="0"/>
      <w:marTop w:val="0"/>
      <w:marBottom w:val="0"/>
      <w:divBdr>
        <w:top w:val="none" w:sz="0" w:space="0" w:color="auto"/>
        <w:left w:val="none" w:sz="0" w:space="0" w:color="auto"/>
        <w:bottom w:val="none" w:sz="0" w:space="0" w:color="auto"/>
        <w:right w:val="none" w:sz="0" w:space="0" w:color="auto"/>
      </w:divBdr>
    </w:div>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425806903">
      <w:bodyDiv w:val="1"/>
      <w:marLeft w:val="0"/>
      <w:marRight w:val="0"/>
      <w:marTop w:val="0"/>
      <w:marBottom w:val="0"/>
      <w:divBdr>
        <w:top w:val="none" w:sz="0" w:space="0" w:color="auto"/>
        <w:left w:val="none" w:sz="0" w:space="0" w:color="auto"/>
        <w:bottom w:val="none" w:sz="0" w:space="0" w:color="auto"/>
        <w:right w:val="none" w:sz="0" w:space="0" w:color="auto"/>
      </w:divBdr>
    </w:div>
    <w:div w:id="1642802609">
      <w:bodyDiv w:val="1"/>
      <w:marLeft w:val="0"/>
      <w:marRight w:val="0"/>
      <w:marTop w:val="0"/>
      <w:marBottom w:val="0"/>
      <w:divBdr>
        <w:top w:val="none" w:sz="0" w:space="0" w:color="auto"/>
        <w:left w:val="none" w:sz="0" w:space="0" w:color="auto"/>
        <w:bottom w:val="none" w:sz="0" w:space="0" w:color="auto"/>
        <w:right w:val="none" w:sz="0" w:space="0" w:color="auto"/>
      </w:divBdr>
    </w:div>
    <w:div w:id="1653676538">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
      <w:docPartPr>
        <w:name w:val="2E21CD15E1834333BE779870DBCD1E4A"/>
        <w:category>
          <w:name w:val="Obecné"/>
          <w:gallery w:val="placeholder"/>
        </w:category>
        <w:types>
          <w:type w:val="bbPlcHdr"/>
        </w:types>
        <w:behaviors>
          <w:behavior w:val="content"/>
        </w:behaviors>
        <w:guid w:val="{F5EEF7A6-8213-45C1-8C5E-832C7CBC8F8C}"/>
      </w:docPartPr>
      <w:docPartBody>
        <w:p w:rsidR="003566DC" w:rsidRDefault="003566DC" w:rsidP="003566DC">
          <w:pPr>
            <w:pStyle w:val="2E21CD15E1834333BE779870DBCD1E4A"/>
          </w:pPr>
          <w:r w:rsidRPr="00D72F41">
            <w:rPr>
              <w:rStyle w:val="Zstupntext"/>
            </w:rPr>
            <w:t>Klikněte sem a zadejte text.</w:t>
          </w:r>
        </w:p>
      </w:docPartBody>
    </w:docPart>
    <w:docPart>
      <w:docPartPr>
        <w:name w:val="51B7E9294D14467DA5E589C87A353E07"/>
        <w:category>
          <w:name w:val="Obecné"/>
          <w:gallery w:val="placeholder"/>
        </w:category>
        <w:types>
          <w:type w:val="bbPlcHdr"/>
        </w:types>
        <w:behaviors>
          <w:behavior w:val="content"/>
        </w:behaviors>
        <w:guid w:val="{23997DB3-F133-484B-9D58-4E5C75B6D662}"/>
      </w:docPartPr>
      <w:docPartBody>
        <w:p w:rsidR="00A96790" w:rsidRDefault="00A96790" w:rsidP="00A96790">
          <w:pPr>
            <w:pStyle w:val="51B7E9294D14467DA5E589C87A353E07"/>
          </w:pPr>
          <w:r w:rsidRPr="00D72F41">
            <w:rPr>
              <w:rStyle w:val="Zstupntext"/>
            </w:rPr>
            <w:t>Klikněte sem a zadejte text.</w:t>
          </w:r>
        </w:p>
      </w:docPartBody>
    </w:docPart>
    <w:docPart>
      <w:docPartPr>
        <w:name w:val="C13A65C1B9224107A7B39A1B34EA87BF"/>
        <w:category>
          <w:name w:val="Obecné"/>
          <w:gallery w:val="placeholder"/>
        </w:category>
        <w:types>
          <w:type w:val="bbPlcHdr"/>
        </w:types>
        <w:behaviors>
          <w:behavior w:val="content"/>
        </w:behaviors>
        <w:guid w:val="{32A7E9A1-4628-48AC-B525-0CBA5761C21B}"/>
      </w:docPartPr>
      <w:docPartBody>
        <w:p w:rsidR="00A96790" w:rsidRDefault="00A96790" w:rsidP="00A96790">
          <w:pPr>
            <w:pStyle w:val="C13A65C1B9224107A7B39A1B34EA87BF"/>
          </w:pPr>
          <w:r w:rsidRPr="00D72F41">
            <w:rPr>
              <w:rStyle w:val="Zstupntext"/>
            </w:rPr>
            <w:t>Klikněte sem a zadejte text.</w:t>
          </w:r>
        </w:p>
      </w:docPartBody>
    </w:docPart>
    <w:docPart>
      <w:docPartPr>
        <w:name w:val="2670DFC29A174F46968DF91900C61271"/>
        <w:category>
          <w:name w:val="Obecné"/>
          <w:gallery w:val="placeholder"/>
        </w:category>
        <w:types>
          <w:type w:val="bbPlcHdr"/>
        </w:types>
        <w:behaviors>
          <w:behavior w:val="content"/>
        </w:behaviors>
        <w:guid w:val="{9C04E6D0-BFC7-4316-A566-A63DD321FD60}"/>
      </w:docPartPr>
      <w:docPartBody>
        <w:p w:rsidR="00A96790" w:rsidRDefault="00A96790" w:rsidP="00A96790">
          <w:pPr>
            <w:pStyle w:val="2670DFC29A174F46968DF91900C61271"/>
          </w:pPr>
          <w:r w:rsidRPr="00D72F41">
            <w:rPr>
              <w:rStyle w:val="Zstupntext"/>
            </w:rPr>
            <w:t>Klikněte sem a zadejte text.</w:t>
          </w:r>
        </w:p>
      </w:docPartBody>
    </w:docPart>
    <w:docPart>
      <w:docPartPr>
        <w:name w:val="9C7D06E7BF644C97817C4E9F3CC20C01"/>
        <w:category>
          <w:name w:val="Obecné"/>
          <w:gallery w:val="placeholder"/>
        </w:category>
        <w:types>
          <w:type w:val="bbPlcHdr"/>
        </w:types>
        <w:behaviors>
          <w:behavior w:val="content"/>
        </w:behaviors>
        <w:guid w:val="{E1044B0B-6F93-4641-A887-9909C19A5440}"/>
      </w:docPartPr>
      <w:docPartBody>
        <w:p w:rsidR="00043E6B" w:rsidRDefault="00043E6B" w:rsidP="00043E6B">
          <w:pPr>
            <w:pStyle w:val="9C7D06E7BF644C97817C4E9F3CC20C0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0729B"/>
    <w:rsid w:val="00036E92"/>
    <w:rsid w:val="00043E6B"/>
    <w:rsid w:val="00055BD9"/>
    <w:rsid w:val="00080D4C"/>
    <w:rsid w:val="00081BDA"/>
    <w:rsid w:val="000C0176"/>
    <w:rsid w:val="000F09CE"/>
    <w:rsid w:val="00110952"/>
    <w:rsid w:val="00125ED0"/>
    <w:rsid w:val="00137DDB"/>
    <w:rsid w:val="00143E50"/>
    <w:rsid w:val="00171CB3"/>
    <w:rsid w:val="00192CA8"/>
    <w:rsid w:val="00196F63"/>
    <w:rsid w:val="001B6BCF"/>
    <w:rsid w:val="001E5A52"/>
    <w:rsid w:val="00203A60"/>
    <w:rsid w:val="002440D6"/>
    <w:rsid w:val="00247288"/>
    <w:rsid w:val="002D487E"/>
    <w:rsid w:val="002E51F7"/>
    <w:rsid w:val="002F7277"/>
    <w:rsid w:val="003566DC"/>
    <w:rsid w:val="00360EFD"/>
    <w:rsid w:val="0037404B"/>
    <w:rsid w:val="003D05F4"/>
    <w:rsid w:val="003F47EA"/>
    <w:rsid w:val="00401CC1"/>
    <w:rsid w:val="0043729A"/>
    <w:rsid w:val="004E086C"/>
    <w:rsid w:val="00537F0F"/>
    <w:rsid w:val="005563E8"/>
    <w:rsid w:val="005A740E"/>
    <w:rsid w:val="005B6922"/>
    <w:rsid w:val="005C479A"/>
    <w:rsid w:val="005D5513"/>
    <w:rsid w:val="005E3F36"/>
    <w:rsid w:val="00643B37"/>
    <w:rsid w:val="006B10C7"/>
    <w:rsid w:val="006D2CAF"/>
    <w:rsid w:val="006D3307"/>
    <w:rsid w:val="00700590"/>
    <w:rsid w:val="007C3845"/>
    <w:rsid w:val="008524A8"/>
    <w:rsid w:val="008965B5"/>
    <w:rsid w:val="008B4F1A"/>
    <w:rsid w:val="008D6721"/>
    <w:rsid w:val="008E75C7"/>
    <w:rsid w:val="00961B8E"/>
    <w:rsid w:val="00990DFF"/>
    <w:rsid w:val="00A274CF"/>
    <w:rsid w:val="00A32D92"/>
    <w:rsid w:val="00A51A77"/>
    <w:rsid w:val="00A6747F"/>
    <w:rsid w:val="00A96790"/>
    <w:rsid w:val="00AF4862"/>
    <w:rsid w:val="00B07E8F"/>
    <w:rsid w:val="00B34DC4"/>
    <w:rsid w:val="00B92277"/>
    <w:rsid w:val="00B97B95"/>
    <w:rsid w:val="00BE633A"/>
    <w:rsid w:val="00C609FA"/>
    <w:rsid w:val="00C934E7"/>
    <w:rsid w:val="00D74B60"/>
    <w:rsid w:val="00DD1956"/>
    <w:rsid w:val="00DD41A5"/>
    <w:rsid w:val="00DE4CFC"/>
    <w:rsid w:val="00E4464B"/>
    <w:rsid w:val="00E77130"/>
    <w:rsid w:val="00EC2C68"/>
    <w:rsid w:val="00EF27EA"/>
    <w:rsid w:val="00F03667"/>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43E6B"/>
    <w:rPr>
      <w:color w:val="808080"/>
    </w:rPr>
  </w:style>
  <w:style w:type="paragraph" w:customStyle="1" w:styleId="A5B6C391666640C99AC6B8FA1E326271">
    <w:name w:val="A5B6C391666640C99AC6B8FA1E326271"/>
  </w:style>
  <w:style w:type="paragraph" w:customStyle="1" w:styleId="9C7D06E7BF644C97817C4E9F3CC20C01">
    <w:name w:val="9C7D06E7BF644C97817C4E9F3CC20C01"/>
    <w:rsid w:val="00043E6B"/>
    <w:pPr>
      <w:spacing w:line="278" w:lineRule="auto"/>
    </w:pPr>
    <w:rPr>
      <w:kern w:val="2"/>
      <w:sz w:val="24"/>
      <w:szCs w:val="24"/>
      <w14:ligatures w14:val="standardContextual"/>
    </w:rPr>
  </w:style>
  <w:style w:type="paragraph" w:customStyle="1" w:styleId="2E21CD15E1834333BE779870DBCD1E4A">
    <w:name w:val="2E21CD15E1834333BE779870DBCD1E4A"/>
    <w:rsid w:val="003566DC"/>
    <w:pPr>
      <w:spacing w:line="278" w:lineRule="auto"/>
    </w:pPr>
    <w:rPr>
      <w:kern w:val="2"/>
      <w:sz w:val="24"/>
      <w:szCs w:val="24"/>
      <w14:ligatures w14:val="standardContextual"/>
    </w:rPr>
  </w:style>
  <w:style w:type="paragraph" w:customStyle="1" w:styleId="51B7E9294D14467DA5E589C87A353E07">
    <w:name w:val="51B7E9294D14467DA5E589C87A353E07"/>
    <w:rsid w:val="00A96790"/>
    <w:pPr>
      <w:spacing w:line="278" w:lineRule="auto"/>
    </w:pPr>
    <w:rPr>
      <w:kern w:val="2"/>
      <w:sz w:val="24"/>
      <w:szCs w:val="24"/>
      <w14:ligatures w14:val="standardContextual"/>
    </w:rPr>
  </w:style>
  <w:style w:type="paragraph" w:customStyle="1" w:styleId="C13A65C1B9224107A7B39A1B34EA87BF">
    <w:name w:val="C13A65C1B9224107A7B39A1B34EA87BF"/>
    <w:rsid w:val="00A96790"/>
    <w:pPr>
      <w:spacing w:line="278" w:lineRule="auto"/>
    </w:pPr>
    <w:rPr>
      <w:kern w:val="2"/>
      <w:sz w:val="24"/>
      <w:szCs w:val="24"/>
      <w14:ligatures w14:val="standardContextual"/>
    </w:rPr>
  </w:style>
  <w:style w:type="paragraph" w:customStyle="1" w:styleId="2670DFC29A174F46968DF91900C61271">
    <w:name w:val="2670DFC29A174F46968DF91900C61271"/>
    <w:rsid w:val="00A9679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15FC3F36BDC48B278D15DE600B07C" ma:contentTypeVersion="5" ma:contentTypeDescription="Vytvoří nový dokument" ma:contentTypeScope="" ma:versionID="e4d29b24e72540caf33984087cbb7a9a">
  <xsd:schema xmlns:xsd="http://www.w3.org/2001/XMLSchema" xmlns:xs="http://www.w3.org/2001/XMLSchema" xmlns:p="http://schemas.microsoft.com/office/2006/metadata/properties" xmlns:ns3="ed3ec900-9af5-4414-add6-bd41e555f1ff" targetNamespace="http://schemas.microsoft.com/office/2006/metadata/properties" ma:root="true" ma:fieldsID="12da103916bb154ba80156047802f0b2" ns3:_="">
    <xsd:import namespace="ed3ec900-9af5-4414-add6-bd41e555f1f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3ec900-9af5-4414-add6-bd41e555f1f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9DB1897-225A-4B1F-8594-4B2A260F1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3ec900-9af5-4414-add6-bd41e555f1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B1B6EF-9CFD-4B17-892E-3D04019DBA5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ed3ec900-9af5-4414-add6-bd41e555f1ff"/>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538</TotalTime>
  <Pages>17</Pages>
  <Words>7170</Words>
  <Characters>42305</Characters>
  <Application>Microsoft Office Word</Application>
  <DocSecurity>0</DocSecurity>
  <Lines>352</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Sečkařová Andrea</cp:lastModifiedBy>
  <cp:revision>1</cp:revision>
  <cp:lastPrinted>2024-01-30T09:26:00Z</cp:lastPrinted>
  <dcterms:created xsi:type="dcterms:W3CDTF">2024-08-02T11:19:00Z</dcterms:created>
  <dcterms:modified xsi:type="dcterms:W3CDTF">2025-06-30T08:35:00Z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